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7E" w:rsidRDefault="00935C7E" w:rsidP="00935C7E">
      <w:pPr>
        <w:jc w:val="center"/>
      </w:pPr>
      <w:r>
        <w:rPr>
          <w:noProof/>
          <w:lang w:eastAsia="pl-PL"/>
        </w:rPr>
        <w:drawing>
          <wp:inline distT="0" distB="0" distL="0" distR="0" wp14:anchorId="3576DEBA" wp14:editId="2C4B53F2">
            <wp:extent cx="3990340" cy="664845"/>
            <wp:effectExtent l="0" t="0" r="0" b="1905"/>
            <wp:docPr id="1" name="Obraz 1" descr="Logotypy ogranizatorów konkur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7E" w:rsidRPr="00935C7E" w:rsidRDefault="00935C7E" w:rsidP="00935C7E">
      <w:pPr>
        <w:pStyle w:val="Tytu"/>
      </w:pPr>
      <w:r w:rsidRPr="00935C7E">
        <w:t>Zaproszenie</w:t>
      </w:r>
    </w:p>
    <w:p w:rsidR="00935C7E" w:rsidRPr="00935C7E" w:rsidRDefault="00935C7E" w:rsidP="00935C7E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935C7E">
        <w:rPr>
          <w:rFonts w:ascii="Calibri Light" w:hAnsi="Calibri Light" w:cs="Calibri Light"/>
          <w:b/>
          <w:sz w:val="24"/>
          <w:szCs w:val="24"/>
        </w:rPr>
        <w:t>do udziału w Konkursie im. Profesor Elżbiety Tarkowskiej - Edycja VI</w:t>
      </w:r>
    </w:p>
    <w:p w:rsidR="00935C7E" w:rsidRPr="00935C7E" w:rsidRDefault="00935C7E" w:rsidP="00935C7E">
      <w:pPr>
        <w:spacing w:before="360"/>
        <w:rPr>
          <w:rFonts w:ascii="Calibri Light" w:hAnsi="Calibri Light" w:cs="Calibri Light"/>
          <w:sz w:val="24"/>
          <w:szCs w:val="24"/>
        </w:rPr>
      </w:pPr>
      <w:r w:rsidRPr="00935C7E">
        <w:rPr>
          <w:rFonts w:ascii="Calibri Light" w:hAnsi="Calibri Light" w:cs="Calibri Light"/>
          <w:sz w:val="24"/>
          <w:szCs w:val="24"/>
        </w:rPr>
        <w:t>Instytut Filozofii i Socjologii Akademii Peda</w:t>
      </w:r>
      <w:bookmarkStart w:id="0" w:name="_GoBack"/>
      <w:bookmarkEnd w:id="0"/>
      <w:r w:rsidRPr="00935C7E">
        <w:rPr>
          <w:rFonts w:ascii="Calibri Light" w:hAnsi="Calibri Light" w:cs="Calibri Light"/>
          <w:sz w:val="24"/>
          <w:szCs w:val="24"/>
        </w:rPr>
        <w:t>gogiki Specjalnej im. Marii Grzegorzewskiej, Instytut Studiów Politycznych Polskiej Akademii Nauk - wydawca kwartalnika „Kultura i Społeczeństwo” oraz Polskie Towarzystwo Socjologiczne zapraszają autorów, instytucje naukowe, towarzystwa naukowe oraz wydawców do udziału w VI Edycji Konkursu o nagrodę im. Profesor Elżbiety Tarkowskiej-.</w:t>
      </w:r>
    </w:p>
    <w:p w:rsidR="00935C7E" w:rsidRPr="00935C7E" w:rsidRDefault="00935C7E" w:rsidP="00935C7E">
      <w:pPr>
        <w:rPr>
          <w:rFonts w:ascii="Calibri Light" w:hAnsi="Calibri Light" w:cs="Calibri Light"/>
          <w:sz w:val="24"/>
          <w:szCs w:val="24"/>
        </w:rPr>
      </w:pPr>
      <w:r w:rsidRPr="00935C7E">
        <w:rPr>
          <w:rFonts w:ascii="Calibri Light" w:hAnsi="Calibri Light" w:cs="Calibri Light"/>
          <w:sz w:val="24"/>
          <w:szCs w:val="24"/>
        </w:rPr>
        <w:t>Nagroda zostanie przyznana za autorską (współautorską) pracę naukową z zakresu nauk społecznych o problemach ubóstwa i wynikającego z niego wykluczenia społecznego, opublikowaną w 2020 lub 2021 roku. Praca powinna zostać wydana jako recenzowana monografia naukowa, recenzowany artykuł w polskim czasopiśmie naukowym albo rozdział w recenzowanej monografii zbiorowej.</w:t>
      </w:r>
    </w:p>
    <w:p w:rsidR="00935C7E" w:rsidRPr="00935C7E" w:rsidRDefault="00935C7E" w:rsidP="00935C7E">
      <w:pPr>
        <w:rPr>
          <w:rFonts w:ascii="Calibri Light" w:hAnsi="Calibri Light" w:cs="Calibri Light"/>
          <w:sz w:val="24"/>
          <w:szCs w:val="24"/>
        </w:rPr>
      </w:pPr>
      <w:r w:rsidRPr="00935C7E">
        <w:rPr>
          <w:rFonts w:ascii="Calibri Light" w:hAnsi="Calibri Light" w:cs="Calibri Light"/>
          <w:sz w:val="24"/>
          <w:szCs w:val="24"/>
        </w:rPr>
        <w:t>Przyznana zostanie jedna nagroda w wysokości 3000 zł (słownie: trzy tysiące zł).</w:t>
      </w:r>
    </w:p>
    <w:p w:rsidR="00935C7E" w:rsidRPr="00935C7E" w:rsidRDefault="00935C7E" w:rsidP="00935C7E">
      <w:pPr>
        <w:rPr>
          <w:rFonts w:ascii="Calibri Light" w:hAnsi="Calibri Light" w:cs="Calibri Light"/>
          <w:sz w:val="24"/>
          <w:szCs w:val="24"/>
        </w:rPr>
      </w:pPr>
      <w:r w:rsidRPr="00935C7E">
        <w:rPr>
          <w:rFonts w:ascii="Calibri Light" w:hAnsi="Calibri Light" w:cs="Calibri Light"/>
          <w:sz w:val="24"/>
          <w:szCs w:val="24"/>
        </w:rPr>
        <w:t>Nagrodzona zostanie praca o szczególnym znaczeniu dl</w:t>
      </w:r>
      <w:r w:rsidRPr="00935C7E">
        <w:rPr>
          <w:rFonts w:ascii="Calibri Light" w:hAnsi="Calibri Light" w:cs="Calibri Light"/>
          <w:sz w:val="24"/>
          <w:szCs w:val="24"/>
        </w:rPr>
        <w:t xml:space="preserve">a kształtowania w Polsce debaty </w:t>
      </w:r>
      <w:r w:rsidRPr="00935C7E">
        <w:rPr>
          <w:rFonts w:ascii="Calibri Light" w:hAnsi="Calibri Light" w:cs="Calibri Light"/>
          <w:sz w:val="24"/>
          <w:szCs w:val="24"/>
        </w:rPr>
        <w:t>naukowej i publicznej o ubóstwie i wykluczeniu społe</w:t>
      </w:r>
      <w:r w:rsidRPr="00935C7E">
        <w:rPr>
          <w:rFonts w:ascii="Calibri Light" w:hAnsi="Calibri Light" w:cs="Calibri Light"/>
          <w:sz w:val="24"/>
          <w:szCs w:val="24"/>
        </w:rPr>
        <w:t xml:space="preserve">cznym, wyróżniająca się wysokim </w:t>
      </w:r>
      <w:r w:rsidRPr="00935C7E">
        <w:rPr>
          <w:rFonts w:ascii="Calibri Light" w:hAnsi="Calibri Light" w:cs="Calibri Light"/>
          <w:sz w:val="24"/>
          <w:szCs w:val="24"/>
        </w:rPr>
        <w:t>poziomem merytorycznym, a jednocześnie „współczynnikiem humanistycznym” - zgodnie z podejściem wyłożonym w książce pod red. Elżbiety Tarkowskiej pt. “Zrozumieć biednego. O dawnej i obecnej biedzie w Polsce”.</w:t>
      </w:r>
    </w:p>
    <w:p w:rsidR="00935C7E" w:rsidRPr="00935C7E" w:rsidRDefault="00935C7E" w:rsidP="00935C7E">
      <w:pPr>
        <w:rPr>
          <w:rFonts w:ascii="Calibri Light" w:hAnsi="Calibri Light" w:cs="Calibri Light"/>
          <w:sz w:val="24"/>
          <w:szCs w:val="24"/>
        </w:rPr>
      </w:pPr>
      <w:r w:rsidRPr="00935C7E">
        <w:rPr>
          <w:rFonts w:ascii="Calibri Light" w:hAnsi="Calibri Light" w:cs="Calibri Light"/>
          <w:sz w:val="24"/>
          <w:szCs w:val="24"/>
        </w:rPr>
        <w:t>Informacje dotyczące zgłaszania prac do Konkursu:</w:t>
      </w:r>
    </w:p>
    <w:p w:rsidR="00935C7E" w:rsidRPr="00935C7E" w:rsidRDefault="00935C7E" w:rsidP="00935C7E">
      <w:pPr>
        <w:rPr>
          <w:rFonts w:ascii="Calibri Light" w:hAnsi="Calibri Light" w:cs="Calibri Light"/>
          <w:sz w:val="24"/>
          <w:szCs w:val="24"/>
        </w:rPr>
      </w:pPr>
      <w:r w:rsidRPr="00935C7E">
        <w:rPr>
          <w:rFonts w:ascii="Calibri Light" w:hAnsi="Calibri Light" w:cs="Calibri Light"/>
          <w:sz w:val="24"/>
          <w:szCs w:val="24"/>
        </w:rPr>
        <w:t xml:space="preserve">Pracę konkursową wraz z podpisanym odpowiednim formularzem zgłoszeniowym należy przesłać na adres </w:t>
      </w:r>
      <w:hyperlink r:id="rId6" w:history="1">
        <w:r w:rsidRPr="00935C7E">
          <w:rPr>
            <w:rStyle w:val="Hipercze"/>
            <w:rFonts w:ascii="Calibri Light" w:hAnsi="Calibri Light" w:cs="Calibri Light"/>
            <w:sz w:val="24"/>
            <w:szCs w:val="24"/>
          </w:rPr>
          <w:t>konkurstarkowskiej@pts.org.pl</w:t>
        </w:r>
      </w:hyperlink>
      <w:r w:rsidRPr="00935C7E">
        <w:rPr>
          <w:rFonts w:ascii="Calibri Light" w:hAnsi="Calibri Light" w:cs="Calibri Light"/>
          <w:sz w:val="24"/>
          <w:szCs w:val="24"/>
        </w:rPr>
        <w:t xml:space="preserve"> </w:t>
      </w:r>
      <w:r w:rsidRPr="00935C7E">
        <w:rPr>
          <w:rFonts w:ascii="Calibri Light" w:hAnsi="Calibri Light" w:cs="Calibri Light"/>
          <w:sz w:val="24"/>
          <w:szCs w:val="24"/>
        </w:rPr>
        <w:t xml:space="preserve"> do dnia 20 września 2022 r. do godz. 23:59:59, </w:t>
      </w:r>
      <w:r>
        <w:rPr>
          <w:rFonts w:ascii="Calibri Light" w:hAnsi="Calibri Light" w:cs="Calibri Light"/>
          <w:sz w:val="24"/>
          <w:szCs w:val="24"/>
        </w:rPr>
        <w:br/>
      </w:r>
      <w:r w:rsidRPr="00935C7E">
        <w:rPr>
          <w:rFonts w:ascii="Calibri Light" w:hAnsi="Calibri Light" w:cs="Calibri Light"/>
          <w:sz w:val="24"/>
          <w:szCs w:val="24"/>
        </w:rPr>
        <w:t>po zapoznaniu się z Regulaminem VI Edycji Konkursu.</w:t>
      </w:r>
    </w:p>
    <w:p w:rsidR="00935C7E" w:rsidRPr="00935C7E" w:rsidRDefault="00935C7E" w:rsidP="00935C7E">
      <w:pPr>
        <w:rPr>
          <w:rFonts w:ascii="Calibri Light" w:hAnsi="Calibri Light" w:cs="Calibri Light"/>
          <w:sz w:val="24"/>
          <w:szCs w:val="24"/>
        </w:rPr>
      </w:pPr>
      <w:r w:rsidRPr="00935C7E">
        <w:rPr>
          <w:rFonts w:ascii="Calibri Light" w:hAnsi="Calibri Light" w:cs="Calibri Light"/>
          <w:sz w:val="24"/>
          <w:szCs w:val="24"/>
        </w:rPr>
        <w:t>Formularz załącznika do Regulaminu należy wypełnić w zależności od przypadku:</w:t>
      </w:r>
    </w:p>
    <w:p w:rsidR="00935C7E" w:rsidRPr="00935C7E" w:rsidRDefault="00935C7E" w:rsidP="00935C7E">
      <w:pPr>
        <w:rPr>
          <w:rFonts w:ascii="Calibri Light" w:hAnsi="Calibri Light" w:cs="Calibri Light"/>
          <w:sz w:val="24"/>
          <w:szCs w:val="24"/>
        </w:rPr>
      </w:pPr>
      <w:r w:rsidRPr="00935C7E">
        <w:rPr>
          <w:rFonts w:ascii="Calibri Light" w:hAnsi="Calibri Light" w:cs="Calibri Light"/>
          <w:sz w:val="24"/>
          <w:szCs w:val="24"/>
        </w:rPr>
        <w:t>a)</w:t>
      </w:r>
      <w:r w:rsidRPr="00935C7E">
        <w:rPr>
          <w:rFonts w:ascii="Calibri Light" w:hAnsi="Calibri Light" w:cs="Calibri Light"/>
          <w:sz w:val="24"/>
          <w:szCs w:val="24"/>
        </w:rPr>
        <w:tab/>
        <w:t>załącznik nr 1 wypełnia autor/ka zgłaszający/a samodzielnie pracę do Konkursu,</w:t>
      </w:r>
    </w:p>
    <w:p w:rsidR="00935C7E" w:rsidRPr="00935C7E" w:rsidRDefault="00935C7E" w:rsidP="00935C7E">
      <w:pPr>
        <w:rPr>
          <w:rFonts w:ascii="Calibri Light" w:hAnsi="Calibri Light" w:cs="Calibri Light"/>
          <w:sz w:val="24"/>
          <w:szCs w:val="24"/>
        </w:rPr>
      </w:pPr>
      <w:r w:rsidRPr="00935C7E">
        <w:rPr>
          <w:rFonts w:ascii="Calibri Light" w:hAnsi="Calibri Light" w:cs="Calibri Light"/>
          <w:sz w:val="24"/>
          <w:szCs w:val="24"/>
        </w:rPr>
        <w:t>b)</w:t>
      </w:r>
      <w:r w:rsidRPr="00935C7E">
        <w:rPr>
          <w:rFonts w:ascii="Calibri Light" w:hAnsi="Calibri Light" w:cs="Calibri Light"/>
          <w:sz w:val="24"/>
          <w:szCs w:val="24"/>
        </w:rPr>
        <w:tab/>
        <w:t>załącznik nr 2 wypełniają osoba zgłaszająca prac</w:t>
      </w:r>
      <w:r>
        <w:rPr>
          <w:rFonts w:ascii="Calibri Light" w:hAnsi="Calibri Light" w:cs="Calibri Light"/>
          <w:sz w:val="24"/>
          <w:szCs w:val="24"/>
        </w:rPr>
        <w:t>ę do Konkursu i autor/ka pracy.</w:t>
      </w:r>
    </w:p>
    <w:p w:rsidR="00935C7E" w:rsidRPr="00935C7E" w:rsidRDefault="00935C7E" w:rsidP="00935C7E">
      <w:pPr>
        <w:rPr>
          <w:rFonts w:ascii="Calibri Light" w:hAnsi="Calibri Light" w:cs="Calibri Light"/>
          <w:sz w:val="24"/>
          <w:szCs w:val="24"/>
        </w:rPr>
      </w:pPr>
      <w:r w:rsidRPr="00935C7E">
        <w:rPr>
          <w:rFonts w:ascii="Calibri Light" w:hAnsi="Calibri Light" w:cs="Calibri Light"/>
          <w:sz w:val="24"/>
          <w:szCs w:val="24"/>
        </w:rPr>
        <w:t>Termin ogłoszenia wyników Konkursu i wręczenia nagród:</w:t>
      </w:r>
    </w:p>
    <w:p w:rsidR="00935C7E" w:rsidRPr="00935C7E" w:rsidRDefault="00935C7E" w:rsidP="00935C7E">
      <w:pPr>
        <w:rPr>
          <w:rFonts w:ascii="Calibri Light" w:hAnsi="Calibri Light" w:cs="Calibri Light"/>
          <w:sz w:val="24"/>
          <w:szCs w:val="24"/>
        </w:rPr>
      </w:pPr>
      <w:r w:rsidRPr="00935C7E">
        <w:rPr>
          <w:rFonts w:ascii="Calibri Light" w:hAnsi="Calibri Light" w:cs="Calibri Light"/>
          <w:sz w:val="24"/>
          <w:szCs w:val="24"/>
        </w:rPr>
        <w:t>Laureat/ka Konkursu zostanie wyłoniony/a przez Kapitułę VI Edycji Konkursu powołaną przez Organizatorów Konkursu. Wręczenie nagrody odbędzie się w czasie obchodów Międzynarodowego Dnia Walki z Ubóstwem i Wykluczeniem Społecznym, przypadającego 17 października.</w:t>
      </w:r>
    </w:p>
    <w:p w:rsidR="00D17D15" w:rsidRPr="00935C7E" w:rsidRDefault="00935C7E" w:rsidP="00935C7E">
      <w:pPr>
        <w:rPr>
          <w:rFonts w:ascii="Calibri Light" w:hAnsi="Calibri Light" w:cs="Calibri Light"/>
          <w:sz w:val="24"/>
          <w:szCs w:val="24"/>
        </w:rPr>
      </w:pPr>
      <w:r w:rsidRPr="00935C7E">
        <w:rPr>
          <w:rFonts w:ascii="Calibri Light" w:hAnsi="Calibri Light" w:cs="Calibri Light"/>
          <w:sz w:val="24"/>
          <w:szCs w:val="24"/>
        </w:rPr>
        <w:t xml:space="preserve">Obsługę Konkursu zapewnia Polskie Towarzystwo Socjologiczne, które realizuje procedurę konkursową, koordynuje prace Kapituły Konkursu oraz prowadzi sekretariat Konkursu. Informacje na temat Konkursu można uzyskać, pisząc na adres e-mail: </w:t>
      </w:r>
      <w:hyperlink r:id="rId7" w:history="1">
        <w:r w:rsidRPr="00935C7E">
          <w:rPr>
            <w:rStyle w:val="Hipercze"/>
            <w:rFonts w:ascii="Calibri Light" w:hAnsi="Calibri Light" w:cs="Calibri Light"/>
            <w:sz w:val="24"/>
            <w:szCs w:val="24"/>
          </w:rPr>
          <w:t>konkurstarkowskiej@pts.org.pl</w:t>
        </w:r>
      </w:hyperlink>
    </w:p>
    <w:sectPr w:rsidR="00D17D15" w:rsidRPr="00935C7E" w:rsidSect="00935C7E">
      <w:pgSz w:w="11906" w:h="16838"/>
      <w:pgMar w:top="426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7E"/>
    <w:rsid w:val="00100304"/>
    <w:rsid w:val="00140C16"/>
    <w:rsid w:val="00151C01"/>
    <w:rsid w:val="003339FE"/>
    <w:rsid w:val="006B239C"/>
    <w:rsid w:val="006B6167"/>
    <w:rsid w:val="00935C7E"/>
    <w:rsid w:val="00B6184A"/>
    <w:rsid w:val="00E907D9"/>
    <w:rsid w:val="00ED1718"/>
    <w:rsid w:val="00F4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42F7B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2F7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2F7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42F7B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935C7E"/>
    <w:pPr>
      <w:widowControl w:val="0"/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Calibri Light" w:eastAsiaTheme="majorEastAsia" w:hAnsi="Calibri Light" w:cs="Calibri Light"/>
      <w:b/>
      <w:color w:val="000000" w:themeColor="text1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5C7E"/>
    <w:rPr>
      <w:rFonts w:ascii="Calibri Light" w:eastAsiaTheme="majorEastAsia" w:hAnsi="Calibri Light" w:cs="Calibri Light"/>
      <w:b/>
      <w:color w:val="000000" w:themeColor="text1"/>
      <w:spacing w:val="5"/>
      <w:kern w:val="28"/>
      <w:sz w:val="3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5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42F7B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2F7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2F7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42F7B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935C7E"/>
    <w:pPr>
      <w:widowControl w:val="0"/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Calibri Light" w:eastAsiaTheme="majorEastAsia" w:hAnsi="Calibri Light" w:cs="Calibri Light"/>
      <w:b/>
      <w:color w:val="000000" w:themeColor="text1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5C7E"/>
    <w:rPr>
      <w:rFonts w:ascii="Calibri Light" w:eastAsiaTheme="majorEastAsia" w:hAnsi="Calibri Light" w:cs="Calibri Light"/>
      <w:b/>
      <w:color w:val="000000" w:themeColor="text1"/>
      <w:spacing w:val="5"/>
      <w:kern w:val="28"/>
      <w:sz w:val="3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5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tarkowskiej@pts.or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tarkowskiej@pts.or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udziału w konkursie</vt:lpstr>
    </vt:vector>
  </TitlesOfParts>
  <Company>Hewlett-Packard Company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udziału w konkursie</dc:title>
  <dc:creator>Wojciech Polak</dc:creator>
  <cp:lastModifiedBy>Wojciech Polak</cp:lastModifiedBy>
  <cp:revision>2</cp:revision>
  <dcterms:created xsi:type="dcterms:W3CDTF">2022-05-26T10:47:00Z</dcterms:created>
  <dcterms:modified xsi:type="dcterms:W3CDTF">2022-05-26T10:47:00Z</dcterms:modified>
</cp:coreProperties>
</file>