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7620B" w14:textId="3A3ADA75" w:rsidR="00CB2BE8" w:rsidRDefault="00CB2BE8" w:rsidP="00CB2BE8">
      <w:pPr>
        <w:spacing w:after="0" w:line="240" w:lineRule="auto"/>
        <w:jc w:val="right"/>
        <w:rPr>
          <w:sz w:val="20"/>
          <w:szCs w:val="20"/>
          <w:lang w:val="en-GB"/>
        </w:rPr>
      </w:pPr>
      <w:r>
        <w:rPr>
          <w:sz w:val="20"/>
          <w:szCs w:val="20"/>
          <w:lang w:val="en-GB"/>
        </w:rPr>
        <w:t xml:space="preserve">Appendix No. </w:t>
      </w:r>
      <w:r>
        <w:rPr>
          <w:sz w:val="20"/>
          <w:szCs w:val="20"/>
          <w:lang w:val="en-GB"/>
        </w:rPr>
        <w:t>3</w:t>
      </w:r>
      <w:r>
        <w:rPr>
          <w:sz w:val="20"/>
          <w:szCs w:val="20"/>
          <w:lang w:val="en-GB"/>
        </w:rPr>
        <w:t>A to Order No. 263/2026</w:t>
      </w:r>
    </w:p>
    <w:p w14:paraId="44990D79" w14:textId="77777777" w:rsidR="00CB2BE8" w:rsidRDefault="00CB2BE8" w:rsidP="00CB2BE8">
      <w:pPr>
        <w:spacing w:after="0" w:line="240" w:lineRule="auto"/>
        <w:jc w:val="right"/>
        <w:rPr>
          <w:sz w:val="20"/>
          <w:szCs w:val="20"/>
          <w:lang w:val="en-GB"/>
        </w:rPr>
      </w:pPr>
      <w:r>
        <w:rPr>
          <w:sz w:val="20"/>
          <w:szCs w:val="20"/>
          <w:lang w:val="en-GB"/>
        </w:rPr>
        <w:t xml:space="preserve"> of the Rector of the Maria Grzegorzewska University</w:t>
      </w:r>
    </w:p>
    <w:p w14:paraId="3EA6ADC1" w14:textId="77777777" w:rsidR="00CB2BE8" w:rsidRDefault="00CB2BE8" w:rsidP="00CB2BE8">
      <w:pPr>
        <w:spacing w:after="0" w:line="240" w:lineRule="auto"/>
        <w:jc w:val="right"/>
        <w:rPr>
          <w:sz w:val="20"/>
          <w:szCs w:val="20"/>
          <w:lang w:val="en-GB"/>
        </w:rPr>
      </w:pPr>
      <w:r>
        <w:rPr>
          <w:sz w:val="20"/>
          <w:szCs w:val="20"/>
          <w:lang w:val="en-GB"/>
        </w:rPr>
        <w:t xml:space="preserve"> of 18 June 2026</w:t>
      </w:r>
    </w:p>
    <w:p w14:paraId="4877E9E8" w14:textId="77777777" w:rsidR="00CB2BE8" w:rsidRDefault="00CB2BE8" w:rsidP="00CB2BE8">
      <w:pPr>
        <w:spacing w:after="0" w:line="240" w:lineRule="auto"/>
        <w:jc w:val="right"/>
        <w:rPr>
          <w:sz w:val="20"/>
          <w:szCs w:val="20"/>
          <w:lang w:val="en-GB"/>
        </w:rPr>
      </w:pPr>
    </w:p>
    <w:p w14:paraId="54106A7F" w14:textId="77777777" w:rsidR="00CB2BE8" w:rsidRDefault="00CB2BE8" w:rsidP="00CB2BE8">
      <w:pPr>
        <w:spacing w:after="0" w:line="240" w:lineRule="auto"/>
        <w:jc w:val="right"/>
        <w:rPr>
          <w:sz w:val="20"/>
          <w:szCs w:val="20"/>
          <w:lang w:val="en-GB"/>
        </w:rPr>
      </w:pPr>
    </w:p>
    <w:p w14:paraId="602C1EEF" w14:textId="39D09396" w:rsidR="0001464F" w:rsidRPr="000B719F" w:rsidRDefault="0001464F" w:rsidP="00166831">
      <w:pPr>
        <w:pStyle w:val="Default"/>
        <w:spacing w:line="336" w:lineRule="auto"/>
        <w:jc w:val="center"/>
        <w:rPr>
          <w:rFonts w:asciiTheme="majorHAnsi" w:hAnsiTheme="majorHAnsi" w:cstheme="majorHAnsi"/>
          <w:b/>
          <w:bCs/>
          <w:sz w:val="28"/>
          <w:szCs w:val="28"/>
          <w:lang w:val="en-GB"/>
        </w:rPr>
      </w:pPr>
      <w:r w:rsidRPr="000B719F">
        <w:rPr>
          <w:rFonts w:asciiTheme="majorHAnsi" w:hAnsiTheme="majorHAnsi" w:cstheme="majorHAnsi"/>
          <w:b/>
          <w:bCs/>
          <w:sz w:val="28"/>
          <w:szCs w:val="28"/>
          <w:lang w:val="en-GB"/>
        </w:rPr>
        <w:t>I</w:t>
      </w:r>
      <w:r w:rsidR="00D75387">
        <w:rPr>
          <w:rFonts w:asciiTheme="majorHAnsi" w:hAnsiTheme="majorHAnsi" w:cstheme="majorHAnsi"/>
          <w:b/>
          <w:bCs/>
          <w:sz w:val="28"/>
          <w:szCs w:val="28"/>
          <w:lang w:val="en-GB"/>
        </w:rPr>
        <w:t>NTERNSHIP</w:t>
      </w:r>
      <w:r w:rsidRPr="000B719F">
        <w:rPr>
          <w:rFonts w:asciiTheme="majorHAnsi" w:hAnsiTheme="majorHAnsi" w:cstheme="majorHAnsi"/>
          <w:b/>
          <w:bCs/>
          <w:sz w:val="28"/>
          <w:szCs w:val="28"/>
          <w:lang w:val="en-GB"/>
        </w:rPr>
        <w:t xml:space="preserve"> A</w:t>
      </w:r>
      <w:r w:rsidR="00D75387">
        <w:rPr>
          <w:rFonts w:asciiTheme="majorHAnsi" w:hAnsiTheme="majorHAnsi" w:cstheme="majorHAnsi"/>
          <w:b/>
          <w:bCs/>
          <w:sz w:val="28"/>
          <w:szCs w:val="28"/>
          <w:lang w:val="en-GB"/>
        </w:rPr>
        <w:t>GREEMENT</w:t>
      </w:r>
      <w:r w:rsidRPr="000B719F">
        <w:rPr>
          <w:rFonts w:asciiTheme="majorHAnsi" w:hAnsiTheme="majorHAnsi" w:cstheme="majorHAnsi"/>
          <w:b/>
          <w:bCs/>
          <w:sz w:val="28"/>
          <w:szCs w:val="28"/>
          <w:lang w:val="en-GB"/>
        </w:rPr>
        <w:t xml:space="preserve"> N</w:t>
      </w:r>
      <w:r w:rsidR="00D75387">
        <w:rPr>
          <w:rFonts w:asciiTheme="majorHAnsi" w:hAnsiTheme="majorHAnsi" w:cstheme="majorHAnsi"/>
          <w:b/>
          <w:bCs/>
          <w:sz w:val="28"/>
          <w:szCs w:val="28"/>
          <w:lang w:val="en-GB"/>
        </w:rPr>
        <w:t>O</w:t>
      </w:r>
      <w:r w:rsidRPr="000B719F">
        <w:rPr>
          <w:rFonts w:asciiTheme="majorHAnsi" w:hAnsiTheme="majorHAnsi" w:cstheme="majorHAnsi"/>
          <w:b/>
          <w:bCs/>
          <w:sz w:val="28"/>
          <w:szCs w:val="28"/>
          <w:lang w:val="en-GB"/>
        </w:rPr>
        <w:t>. ....../.......</w:t>
      </w:r>
    </w:p>
    <w:p w14:paraId="602C1EF0" w14:textId="77777777" w:rsidR="0001464F" w:rsidRPr="000B719F" w:rsidRDefault="0001464F" w:rsidP="00166831">
      <w:pPr>
        <w:pStyle w:val="Default"/>
        <w:spacing w:line="336" w:lineRule="auto"/>
        <w:jc w:val="center"/>
        <w:rPr>
          <w:rFonts w:asciiTheme="majorHAnsi" w:hAnsiTheme="majorHAnsi" w:cstheme="majorHAnsi"/>
          <w:lang w:val="en-GB"/>
        </w:rPr>
      </w:pPr>
    </w:p>
    <w:p w14:paraId="602C1EF1" w14:textId="456C29A2" w:rsidR="0001464F" w:rsidRPr="000B719F" w:rsidRDefault="00D75387" w:rsidP="00166831">
      <w:pPr>
        <w:pStyle w:val="Default"/>
        <w:spacing w:line="336" w:lineRule="auto"/>
        <w:jc w:val="center"/>
        <w:rPr>
          <w:rFonts w:asciiTheme="majorHAnsi" w:hAnsiTheme="majorHAnsi" w:cstheme="majorHAnsi"/>
          <w:b/>
          <w:lang w:val="en-GB"/>
        </w:rPr>
      </w:pPr>
      <w:r>
        <w:rPr>
          <w:rFonts w:asciiTheme="majorHAnsi" w:hAnsiTheme="majorHAnsi" w:cstheme="majorHAnsi"/>
          <w:b/>
          <w:bCs/>
          <w:lang w:val="en-GB"/>
        </w:rPr>
        <w:t>c</w:t>
      </w:r>
      <w:r w:rsidR="0001464F" w:rsidRPr="000B719F">
        <w:rPr>
          <w:rFonts w:asciiTheme="majorHAnsi" w:hAnsiTheme="majorHAnsi" w:cstheme="majorHAnsi"/>
          <w:b/>
          <w:bCs/>
          <w:lang w:val="en-GB"/>
        </w:rPr>
        <w:t>oncluded on the date signed by the last of the Parties, by and between:</w:t>
      </w:r>
    </w:p>
    <w:p w14:paraId="602C1EF2" w14:textId="6904D33D" w:rsidR="0001464F" w:rsidRPr="000B719F" w:rsidRDefault="00497057" w:rsidP="00166831">
      <w:pPr>
        <w:pStyle w:val="Default"/>
        <w:numPr>
          <w:ilvl w:val="0"/>
          <w:numId w:val="1"/>
        </w:numPr>
        <w:tabs>
          <w:tab w:val="clear" w:pos="720"/>
          <w:tab w:val="num" w:pos="567"/>
        </w:tabs>
        <w:spacing w:line="336" w:lineRule="auto"/>
        <w:ind w:left="0" w:firstLine="0"/>
        <w:jc w:val="both"/>
        <w:rPr>
          <w:rFonts w:asciiTheme="majorHAnsi" w:hAnsiTheme="majorHAnsi" w:cstheme="majorHAnsi"/>
          <w:lang w:val="en-GB"/>
        </w:rPr>
      </w:pPr>
      <w:r w:rsidRPr="000B719F">
        <w:rPr>
          <w:rFonts w:asciiTheme="majorHAnsi" w:hAnsiTheme="majorHAnsi" w:cstheme="majorHAnsi"/>
          <w:lang w:val="en-GB"/>
        </w:rPr>
        <w:t>…………………………………………………………………………………………………………………………………………NIP (Tax ID No.):</w:t>
      </w:r>
      <w:r w:rsidR="00FD70B9">
        <w:rPr>
          <w:rFonts w:asciiTheme="majorHAnsi" w:hAnsiTheme="majorHAnsi" w:cstheme="majorHAnsi"/>
          <w:lang w:val="en-GB"/>
        </w:rPr>
        <w:t xml:space="preserve"> </w:t>
      </w:r>
      <w:r w:rsidRPr="000B719F">
        <w:rPr>
          <w:rFonts w:asciiTheme="majorHAnsi" w:hAnsiTheme="majorHAnsi" w:cstheme="majorHAnsi"/>
          <w:lang w:val="en-GB"/>
        </w:rPr>
        <w:t>………………………………………………. REGON</w:t>
      </w:r>
      <w:r w:rsidR="00FD70B9">
        <w:rPr>
          <w:rFonts w:asciiTheme="majorHAnsi" w:hAnsiTheme="majorHAnsi" w:cstheme="majorHAnsi"/>
          <w:lang w:val="en-GB"/>
        </w:rPr>
        <w:t xml:space="preserve"> </w:t>
      </w:r>
      <w:r w:rsidRPr="000B719F">
        <w:rPr>
          <w:rFonts w:asciiTheme="majorHAnsi" w:hAnsiTheme="majorHAnsi" w:cstheme="majorHAnsi"/>
          <w:lang w:val="en-GB"/>
        </w:rPr>
        <w:t>..............................., represented by</w:t>
      </w:r>
      <w:r w:rsidR="00FD70B9">
        <w:rPr>
          <w:rFonts w:asciiTheme="majorHAnsi" w:hAnsiTheme="majorHAnsi" w:cstheme="majorHAnsi"/>
          <w:lang w:val="en-GB"/>
        </w:rPr>
        <w:t xml:space="preserve"> </w:t>
      </w:r>
      <w:r w:rsidRPr="000B719F">
        <w:rPr>
          <w:rFonts w:asciiTheme="majorHAnsi" w:hAnsiTheme="majorHAnsi" w:cstheme="majorHAnsi"/>
          <w:lang w:val="en-GB"/>
        </w:rPr>
        <w:t>......................................................................, hereinafter referred to as the “</w:t>
      </w:r>
      <w:r w:rsidR="00912EBE">
        <w:rPr>
          <w:rFonts w:asciiTheme="majorHAnsi" w:hAnsiTheme="majorHAnsi" w:cstheme="majorHAnsi"/>
          <w:lang w:val="en-GB"/>
        </w:rPr>
        <w:t>S</w:t>
      </w:r>
      <w:r w:rsidRPr="000B719F">
        <w:rPr>
          <w:rFonts w:asciiTheme="majorHAnsi" w:hAnsiTheme="majorHAnsi" w:cstheme="majorHAnsi"/>
          <w:lang w:val="en-GB"/>
        </w:rPr>
        <w:t xml:space="preserve">ending </w:t>
      </w:r>
      <w:r w:rsidR="00912EBE">
        <w:rPr>
          <w:rFonts w:asciiTheme="majorHAnsi" w:hAnsiTheme="majorHAnsi" w:cstheme="majorHAnsi"/>
          <w:lang w:val="en-GB"/>
        </w:rPr>
        <w:t>S</w:t>
      </w:r>
      <w:r w:rsidRPr="000B719F">
        <w:rPr>
          <w:rFonts w:asciiTheme="majorHAnsi" w:hAnsiTheme="majorHAnsi" w:cstheme="majorHAnsi"/>
          <w:lang w:val="en-GB"/>
        </w:rPr>
        <w:t xml:space="preserve">cientific </w:t>
      </w:r>
      <w:r w:rsidR="00912EBE">
        <w:rPr>
          <w:rFonts w:asciiTheme="majorHAnsi" w:hAnsiTheme="majorHAnsi" w:cstheme="majorHAnsi"/>
          <w:lang w:val="en-GB"/>
        </w:rPr>
        <w:t>U</w:t>
      </w:r>
      <w:r w:rsidRPr="000B719F">
        <w:rPr>
          <w:rFonts w:asciiTheme="majorHAnsi" w:hAnsiTheme="majorHAnsi" w:cstheme="majorHAnsi"/>
          <w:lang w:val="en-GB"/>
        </w:rPr>
        <w:t>nit”, and</w:t>
      </w:r>
    </w:p>
    <w:p w14:paraId="602C1EF3" w14:textId="60332AC4" w:rsidR="003E0B47" w:rsidRPr="000B719F" w:rsidRDefault="001B55DB" w:rsidP="00166831">
      <w:pPr>
        <w:pStyle w:val="Default"/>
        <w:numPr>
          <w:ilvl w:val="0"/>
          <w:numId w:val="1"/>
        </w:numPr>
        <w:tabs>
          <w:tab w:val="clear" w:pos="720"/>
          <w:tab w:val="num" w:pos="284"/>
        </w:tabs>
        <w:spacing w:line="336" w:lineRule="auto"/>
        <w:ind w:left="0" w:firstLine="0"/>
        <w:jc w:val="both"/>
        <w:rPr>
          <w:rFonts w:asciiTheme="majorHAnsi" w:hAnsiTheme="majorHAnsi" w:cstheme="majorHAnsi"/>
          <w:bCs/>
          <w:lang w:val="en-GB"/>
        </w:rPr>
      </w:pPr>
      <w:r w:rsidRPr="000B719F">
        <w:rPr>
          <w:rFonts w:asciiTheme="majorHAnsi" w:hAnsiTheme="majorHAnsi" w:cstheme="majorHAnsi"/>
          <w:lang w:val="en-GB"/>
        </w:rPr>
        <w:t>.................................................................................................................................</w:t>
      </w:r>
      <w:r w:rsidR="00FD70B9">
        <w:rPr>
          <w:rFonts w:asciiTheme="majorHAnsi" w:hAnsiTheme="majorHAnsi" w:cstheme="majorHAnsi"/>
          <w:lang w:val="en-GB"/>
        </w:rPr>
        <w:t xml:space="preserve"> </w:t>
      </w:r>
      <w:r w:rsidRPr="000B719F">
        <w:rPr>
          <w:rFonts w:asciiTheme="majorHAnsi" w:hAnsiTheme="majorHAnsi" w:cstheme="majorHAnsi"/>
          <w:lang w:val="en-GB"/>
        </w:rPr>
        <w:t>NIP (Tax ID No.):</w:t>
      </w:r>
      <w:r w:rsidR="00FD70B9">
        <w:rPr>
          <w:rFonts w:asciiTheme="majorHAnsi" w:hAnsiTheme="majorHAnsi" w:cstheme="majorHAnsi"/>
          <w:lang w:val="en-GB"/>
        </w:rPr>
        <w:t xml:space="preserve"> </w:t>
      </w:r>
      <w:r w:rsidRPr="000B719F">
        <w:rPr>
          <w:rFonts w:asciiTheme="majorHAnsi" w:hAnsiTheme="majorHAnsi" w:cstheme="majorHAnsi"/>
          <w:lang w:val="en-GB"/>
        </w:rPr>
        <w:t>...............................</w:t>
      </w:r>
      <w:r w:rsidR="00FD70B9">
        <w:rPr>
          <w:rFonts w:asciiTheme="majorHAnsi" w:hAnsiTheme="majorHAnsi" w:cstheme="majorHAnsi"/>
          <w:lang w:val="en-GB"/>
        </w:rPr>
        <w:t xml:space="preserve"> </w:t>
      </w:r>
      <w:r w:rsidRPr="000B719F">
        <w:rPr>
          <w:rFonts w:asciiTheme="majorHAnsi" w:hAnsiTheme="majorHAnsi" w:cstheme="majorHAnsi"/>
          <w:lang w:val="en-GB"/>
        </w:rPr>
        <w:t>REGON:</w:t>
      </w:r>
      <w:r w:rsidR="00FD70B9">
        <w:rPr>
          <w:rFonts w:asciiTheme="majorHAnsi" w:hAnsiTheme="majorHAnsi" w:cstheme="majorHAnsi"/>
          <w:lang w:val="en-GB"/>
        </w:rPr>
        <w:t xml:space="preserve"> </w:t>
      </w:r>
      <w:r w:rsidRPr="000B719F">
        <w:rPr>
          <w:rFonts w:asciiTheme="majorHAnsi" w:hAnsiTheme="majorHAnsi" w:cstheme="majorHAnsi"/>
          <w:lang w:val="en-GB"/>
        </w:rPr>
        <w:t>............................................., represented by .............................................................., hereinafter referred to as the “</w:t>
      </w:r>
      <w:r w:rsidR="00912EBE">
        <w:rPr>
          <w:rFonts w:asciiTheme="majorHAnsi" w:hAnsiTheme="majorHAnsi" w:cstheme="majorHAnsi"/>
          <w:lang w:val="en-GB"/>
        </w:rPr>
        <w:t>H</w:t>
      </w:r>
      <w:r w:rsidRPr="000B719F">
        <w:rPr>
          <w:rFonts w:asciiTheme="majorHAnsi" w:hAnsiTheme="majorHAnsi" w:cstheme="majorHAnsi"/>
          <w:lang w:val="en-GB"/>
        </w:rPr>
        <w:t xml:space="preserve">osting </w:t>
      </w:r>
      <w:r w:rsidR="00912EBE">
        <w:rPr>
          <w:rFonts w:asciiTheme="majorHAnsi" w:hAnsiTheme="majorHAnsi" w:cstheme="majorHAnsi"/>
          <w:lang w:val="en-GB"/>
        </w:rPr>
        <w:t>S</w:t>
      </w:r>
      <w:r w:rsidRPr="000B719F">
        <w:rPr>
          <w:rFonts w:asciiTheme="majorHAnsi" w:hAnsiTheme="majorHAnsi" w:cstheme="majorHAnsi"/>
          <w:lang w:val="en-GB"/>
        </w:rPr>
        <w:t xml:space="preserve">cientific </w:t>
      </w:r>
      <w:r w:rsidR="00912EBE">
        <w:rPr>
          <w:rFonts w:asciiTheme="majorHAnsi" w:hAnsiTheme="majorHAnsi" w:cstheme="majorHAnsi"/>
          <w:lang w:val="en-GB"/>
        </w:rPr>
        <w:t>U</w:t>
      </w:r>
      <w:r w:rsidRPr="000B719F">
        <w:rPr>
          <w:rFonts w:asciiTheme="majorHAnsi" w:hAnsiTheme="majorHAnsi" w:cstheme="majorHAnsi"/>
          <w:lang w:val="en-GB"/>
        </w:rPr>
        <w:t>nit”,</w:t>
      </w:r>
    </w:p>
    <w:p w14:paraId="59847824" w14:textId="6ABBE3DB" w:rsidR="00BA1167" w:rsidRPr="000B719F" w:rsidRDefault="00687658" w:rsidP="00BA1167">
      <w:pPr>
        <w:pStyle w:val="Default"/>
        <w:spacing w:line="336" w:lineRule="auto"/>
        <w:jc w:val="both"/>
        <w:rPr>
          <w:rFonts w:asciiTheme="majorHAnsi" w:hAnsiTheme="majorHAnsi" w:cstheme="majorHAnsi"/>
          <w:bCs/>
          <w:lang w:val="en-GB"/>
        </w:rPr>
      </w:pPr>
      <w:r w:rsidRPr="000B719F">
        <w:rPr>
          <w:rFonts w:asciiTheme="majorHAnsi" w:hAnsiTheme="majorHAnsi" w:cstheme="majorHAnsi"/>
          <w:lang w:val="en-GB"/>
        </w:rPr>
        <w:t>hereinafter collectively referred to as “Scientific Units”</w:t>
      </w:r>
    </w:p>
    <w:p w14:paraId="602C1EF4" w14:textId="4660D519" w:rsidR="00F15564" w:rsidRPr="000B719F" w:rsidRDefault="00F15564" w:rsidP="00166831">
      <w:pPr>
        <w:pStyle w:val="Default"/>
        <w:numPr>
          <w:ilvl w:val="0"/>
          <w:numId w:val="1"/>
        </w:numPr>
        <w:tabs>
          <w:tab w:val="clear" w:pos="720"/>
          <w:tab w:val="num" w:pos="284"/>
        </w:tabs>
        <w:spacing w:line="336" w:lineRule="auto"/>
        <w:ind w:left="0" w:firstLine="0"/>
        <w:jc w:val="both"/>
        <w:rPr>
          <w:rFonts w:asciiTheme="majorHAnsi" w:hAnsiTheme="majorHAnsi" w:cstheme="majorHAnsi"/>
          <w:bCs/>
          <w:lang w:val="en-GB"/>
        </w:rPr>
      </w:pPr>
      <w:r w:rsidRPr="000B719F">
        <w:rPr>
          <w:rFonts w:asciiTheme="majorHAnsi" w:hAnsiTheme="majorHAnsi" w:cstheme="majorHAnsi"/>
          <w:lang w:val="en-GB"/>
        </w:rPr>
        <w:t>Mr/Ms ......................................................................., residing at ...................................................................................., holding an ID card series ......... number ........................, hereinafter referred to as “Intern”, all collectively referred to as the Party or Parties.</w:t>
      </w:r>
    </w:p>
    <w:p w14:paraId="602C1EF5" w14:textId="77777777" w:rsidR="0001464F" w:rsidRPr="000B719F" w:rsidRDefault="0001464F" w:rsidP="00166831">
      <w:pPr>
        <w:spacing w:after="0" w:line="336" w:lineRule="auto"/>
        <w:rPr>
          <w:rFonts w:asciiTheme="majorHAnsi" w:hAnsiTheme="majorHAnsi" w:cstheme="majorHAnsi"/>
          <w:sz w:val="24"/>
          <w:szCs w:val="24"/>
          <w:lang w:val="en-GB"/>
        </w:rPr>
      </w:pPr>
    </w:p>
    <w:p w14:paraId="602C1EF6" w14:textId="33C3D1BC" w:rsidR="0001464F" w:rsidRPr="000B719F" w:rsidRDefault="0001464F" w:rsidP="00166831">
      <w:pPr>
        <w:spacing w:after="0" w:line="336" w:lineRule="auto"/>
        <w:jc w:val="center"/>
        <w:rPr>
          <w:rFonts w:asciiTheme="majorHAnsi" w:hAnsiTheme="majorHAnsi" w:cstheme="majorHAnsi"/>
          <w:b/>
          <w:bCs/>
          <w:sz w:val="24"/>
          <w:szCs w:val="24"/>
          <w:lang w:val="en-GB"/>
        </w:rPr>
      </w:pPr>
      <w:r w:rsidRPr="000B719F">
        <w:rPr>
          <w:rFonts w:asciiTheme="majorHAnsi" w:hAnsiTheme="majorHAnsi" w:cstheme="majorHAnsi"/>
          <w:b/>
          <w:bCs/>
          <w:sz w:val="24"/>
          <w:szCs w:val="24"/>
          <w:lang w:val="en-GB"/>
        </w:rPr>
        <w:t>§</w:t>
      </w:r>
      <w:r w:rsidR="008612D6">
        <w:rPr>
          <w:rFonts w:asciiTheme="majorHAnsi" w:hAnsiTheme="majorHAnsi" w:cstheme="majorHAnsi"/>
          <w:b/>
          <w:bCs/>
          <w:sz w:val="24"/>
          <w:szCs w:val="24"/>
          <w:lang w:val="en-GB"/>
        </w:rPr>
        <w:t xml:space="preserve"> </w:t>
      </w:r>
      <w:r w:rsidRPr="000B719F">
        <w:rPr>
          <w:rFonts w:asciiTheme="majorHAnsi" w:hAnsiTheme="majorHAnsi" w:cstheme="majorHAnsi"/>
          <w:b/>
          <w:bCs/>
          <w:sz w:val="24"/>
          <w:szCs w:val="24"/>
          <w:lang w:val="en-GB"/>
        </w:rPr>
        <w:t>1</w:t>
      </w:r>
    </w:p>
    <w:p w14:paraId="602C1EF7" w14:textId="549E3499" w:rsidR="00134E4A" w:rsidRPr="000B719F" w:rsidRDefault="0001464F" w:rsidP="00166831">
      <w:pPr>
        <w:pStyle w:val="Default"/>
        <w:spacing w:line="336" w:lineRule="auto"/>
        <w:jc w:val="both"/>
        <w:rPr>
          <w:rFonts w:cstheme="majorHAnsi"/>
          <w:b/>
          <w:bCs/>
          <w:lang w:val="en-GB"/>
        </w:rPr>
      </w:pPr>
      <w:r w:rsidRPr="000B719F">
        <w:rPr>
          <w:rFonts w:asciiTheme="majorHAnsi" w:hAnsiTheme="majorHAnsi" w:cstheme="majorHAnsi"/>
          <w:lang w:val="en-GB"/>
        </w:rPr>
        <w:t>The Agreement specifies the principles of the Intern’s research internship. An integral part of the Agreement is the currently binding Order of the Rector of the Maria Grzegorzewska University on the rules of the scientific internship within the framework of cooperation of the Maria Grzegorzewska University with other universities or entities conducting</w:t>
      </w:r>
      <w:r w:rsidRPr="000B719F">
        <w:rPr>
          <w:rFonts w:cstheme="majorHAnsi"/>
          <w:lang w:val="en-GB"/>
        </w:rPr>
        <w:t xml:space="preserve"> </w:t>
      </w:r>
      <w:r w:rsidRPr="000B719F">
        <w:rPr>
          <w:rFonts w:asciiTheme="majorHAnsi" w:hAnsiTheme="majorHAnsi" w:cstheme="majorHAnsi"/>
          <w:lang w:val="en-GB"/>
        </w:rPr>
        <w:t>scientific, research or development activities, the provisions of which the Intern has learned and accepts.</w:t>
      </w:r>
    </w:p>
    <w:p w14:paraId="602C1EF8" w14:textId="77777777" w:rsidR="00E87565" w:rsidRPr="000B719F" w:rsidRDefault="00E87565" w:rsidP="00166831">
      <w:pPr>
        <w:pStyle w:val="Default"/>
        <w:spacing w:line="336" w:lineRule="auto"/>
        <w:jc w:val="both"/>
        <w:rPr>
          <w:rFonts w:asciiTheme="majorHAnsi" w:hAnsiTheme="majorHAnsi" w:cstheme="majorHAnsi"/>
          <w:lang w:val="en-GB"/>
        </w:rPr>
      </w:pPr>
    </w:p>
    <w:p w14:paraId="602C1EF9" w14:textId="77777777" w:rsidR="00693390" w:rsidRPr="000B719F" w:rsidRDefault="00693390" w:rsidP="00166831">
      <w:pPr>
        <w:pStyle w:val="Default"/>
        <w:spacing w:line="336" w:lineRule="auto"/>
        <w:jc w:val="center"/>
        <w:rPr>
          <w:rFonts w:asciiTheme="majorHAnsi" w:hAnsiTheme="majorHAnsi" w:cstheme="majorHAnsi"/>
          <w:b/>
          <w:bCs/>
          <w:lang w:val="en-GB"/>
        </w:rPr>
      </w:pPr>
      <w:r w:rsidRPr="000B719F">
        <w:rPr>
          <w:rFonts w:asciiTheme="majorHAnsi" w:hAnsiTheme="majorHAnsi" w:cstheme="majorHAnsi"/>
          <w:b/>
          <w:bCs/>
          <w:lang w:val="en-GB"/>
        </w:rPr>
        <w:t>§ 2</w:t>
      </w:r>
    </w:p>
    <w:p w14:paraId="602C1EFA" w14:textId="0BB1FF9B" w:rsidR="005627B7" w:rsidRPr="000B719F" w:rsidRDefault="009A6B94" w:rsidP="001151FD">
      <w:pPr>
        <w:pStyle w:val="Default"/>
        <w:numPr>
          <w:ilvl w:val="0"/>
          <w:numId w:val="19"/>
        </w:numPr>
        <w:spacing w:line="336" w:lineRule="auto"/>
        <w:ind w:hanging="720"/>
        <w:jc w:val="both"/>
        <w:rPr>
          <w:rFonts w:asciiTheme="majorHAnsi" w:hAnsiTheme="majorHAnsi" w:cstheme="majorHAnsi"/>
          <w:lang w:val="en-GB"/>
        </w:rPr>
      </w:pPr>
      <w:r w:rsidRPr="000B719F">
        <w:rPr>
          <w:rFonts w:asciiTheme="majorHAnsi" w:hAnsiTheme="majorHAnsi" w:cstheme="majorHAnsi"/>
          <w:lang w:val="en-GB"/>
        </w:rPr>
        <w:t xml:space="preserve">The </w:t>
      </w:r>
      <w:r w:rsidR="00912EBE">
        <w:rPr>
          <w:rFonts w:asciiTheme="majorHAnsi" w:hAnsiTheme="majorHAnsi" w:cstheme="majorHAnsi"/>
          <w:lang w:val="en-GB"/>
        </w:rPr>
        <w:t>S</w:t>
      </w:r>
      <w:r w:rsidRPr="000B719F">
        <w:rPr>
          <w:rFonts w:asciiTheme="majorHAnsi" w:hAnsiTheme="majorHAnsi" w:cstheme="majorHAnsi"/>
          <w:lang w:val="en-GB"/>
        </w:rPr>
        <w:t xml:space="preserve">ending </w:t>
      </w:r>
      <w:r w:rsidR="00912EBE">
        <w:rPr>
          <w:rFonts w:asciiTheme="majorHAnsi" w:hAnsiTheme="majorHAnsi" w:cstheme="majorHAnsi"/>
          <w:lang w:val="en-GB"/>
        </w:rPr>
        <w:t>S</w:t>
      </w:r>
      <w:r w:rsidRPr="000B719F">
        <w:rPr>
          <w:rFonts w:asciiTheme="majorHAnsi" w:hAnsiTheme="majorHAnsi" w:cstheme="majorHAnsi"/>
          <w:lang w:val="en-GB"/>
        </w:rPr>
        <w:t xml:space="preserve">cientific </w:t>
      </w:r>
      <w:r w:rsidR="00912EBE">
        <w:rPr>
          <w:rFonts w:asciiTheme="majorHAnsi" w:hAnsiTheme="majorHAnsi" w:cstheme="majorHAnsi"/>
          <w:lang w:val="en-GB"/>
        </w:rPr>
        <w:t>U</w:t>
      </w:r>
      <w:r w:rsidRPr="000B719F">
        <w:rPr>
          <w:rFonts w:asciiTheme="majorHAnsi" w:hAnsiTheme="majorHAnsi" w:cstheme="majorHAnsi"/>
          <w:lang w:val="en-GB"/>
        </w:rPr>
        <w:t xml:space="preserve">nit and the </w:t>
      </w:r>
      <w:r w:rsidR="00912EBE">
        <w:rPr>
          <w:rFonts w:asciiTheme="majorHAnsi" w:hAnsiTheme="majorHAnsi" w:cstheme="majorHAnsi"/>
          <w:lang w:val="en-GB"/>
        </w:rPr>
        <w:t>H</w:t>
      </w:r>
      <w:r w:rsidRPr="000B719F">
        <w:rPr>
          <w:rFonts w:asciiTheme="majorHAnsi" w:hAnsiTheme="majorHAnsi" w:cstheme="majorHAnsi"/>
          <w:lang w:val="en-GB"/>
        </w:rPr>
        <w:t>ost</w:t>
      </w:r>
      <w:r w:rsidR="00854856">
        <w:rPr>
          <w:rFonts w:asciiTheme="majorHAnsi" w:hAnsiTheme="majorHAnsi" w:cstheme="majorHAnsi"/>
          <w:lang w:val="en-GB"/>
        </w:rPr>
        <w:t>ing</w:t>
      </w:r>
      <w:r w:rsidRPr="000B719F">
        <w:rPr>
          <w:rFonts w:asciiTheme="majorHAnsi" w:hAnsiTheme="majorHAnsi" w:cstheme="majorHAnsi"/>
          <w:lang w:val="en-GB"/>
        </w:rPr>
        <w:t xml:space="preserve"> </w:t>
      </w:r>
      <w:r w:rsidR="00912EBE">
        <w:rPr>
          <w:rFonts w:asciiTheme="majorHAnsi" w:hAnsiTheme="majorHAnsi" w:cstheme="majorHAnsi"/>
          <w:lang w:val="en-GB"/>
        </w:rPr>
        <w:t>S</w:t>
      </w:r>
      <w:r w:rsidRPr="000B719F">
        <w:rPr>
          <w:rFonts w:asciiTheme="majorHAnsi" w:hAnsiTheme="majorHAnsi" w:cstheme="majorHAnsi"/>
          <w:lang w:val="en-GB"/>
        </w:rPr>
        <w:t xml:space="preserve">cientific </w:t>
      </w:r>
      <w:r w:rsidR="00912EBE">
        <w:rPr>
          <w:rFonts w:asciiTheme="majorHAnsi" w:hAnsiTheme="majorHAnsi" w:cstheme="majorHAnsi"/>
          <w:lang w:val="en-GB"/>
        </w:rPr>
        <w:t>U</w:t>
      </w:r>
      <w:r w:rsidRPr="000B719F">
        <w:rPr>
          <w:rFonts w:asciiTheme="majorHAnsi" w:hAnsiTheme="majorHAnsi" w:cstheme="majorHAnsi"/>
          <w:lang w:val="en-GB"/>
        </w:rPr>
        <w:t>nit agree that:</w:t>
      </w:r>
    </w:p>
    <w:p w14:paraId="33318840" w14:textId="01BAB927" w:rsidR="001151FD" w:rsidRPr="000B719F" w:rsidRDefault="009A6B94" w:rsidP="001151FD">
      <w:pPr>
        <w:pStyle w:val="Default"/>
        <w:numPr>
          <w:ilvl w:val="0"/>
          <w:numId w:val="9"/>
        </w:numPr>
        <w:spacing w:line="336" w:lineRule="auto"/>
        <w:ind w:left="0" w:firstLine="284"/>
        <w:jc w:val="both"/>
        <w:rPr>
          <w:rFonts w:asciiTheme="majorHAnsi" w:hAnsiTheme="majorHAnsi" w:cstheme="majorHAnsi"/>
          <w:lang w:val="en-GB"/>
        </w:rPr>
      </w:pPr>
      <w:r w:rsidRPr="000B719F">
        <w:rPr>
          <w:rFonts w:asciiTheme="majorHAnsi" w:hAnsiTheme="majorHAnsi" w:cstheme="majorHAnsi"/>
          <w:lang w:val="en-GB"/>
        </w:rPr>
        <w:t>The location of the Intern’s research internship will be</w:t>
      </w:r>
      <w:r w:rsidR="007929C5">
        <w:rPr>
          <w:rFonts w:asciiTheme="majorHAnsi" w:hAnsiTheme="majorHAnsi" w:cstheme="majorHAnsi"/>
          <w:lang w:val="en-GB"/>
        </w:rPr>
        <w:t xml:space="preserve"> </w:t>
      </w:r>
      <w:r w:rsidRPr="000B719F">
        <w:rPr>
          <w:rFonts w:asciiTheme="majorHAnsi" w:hAnsiTheme="majorHAnsi" w:cstheme="majorHAnsi"/>
          <w:lang w:val="en-GB"/>
        </w:rPr>
        <w:t>........................................;</w:t>
      </w:r>
    </w:p>
    <w:p w14:paraId="4EB1058F" w14:textId="5B5481DB" w:rsidR="001151FD" w:rsidRPr="000B719F" w:rsidRDefault="009A6B94" w:rsidP="001151FD">
      <w:pPr>
        <w:pStyle w:val="Default"/>
        <w:numPr>
          <w:ilvl w:val="0"/>
          <w:numId w:val="9"/>
        </w:numPr>
        <w:spacing w:line="336" w:lineRule="auto"/>
        <w:ind w:left="0" w:firstLine="284"/>
        <w:jc w:val="both"/>
        <w:rPr>
          <w:rFonts w:asciiTheme="majorHAnsi" w:hAnsiTheme="majorHAnsi" w:cstheme="majorHAnsi"/>
          <w:lang w:val="en-GB"/>
        </w:rPr>
      </w:pPr>
      <w:r w:rsidRPr="000B719F">
        <w:rPr>
          <w:rFonts w:asciiTheme="majorHAnsi" w:hAnsiTheme="majorHAnsi" w:cstheme="majorHAnsi"/>
          <w:lang w:val="en-GB"/>
        </w:rPr>
        <w:t xml:space="preserve">The </w:t>
      </w:r>
      <w:r w:rsidR="00BB29AD">
        <w:rPr>
          <w:rFonts w:asciiTheme="majorHAnsi" w:hAnsiTheme="majorHAnsi" w:cstheme="majorHAnsi"/>
          <w:lang w:val="en-GB"/>
        </w:rPr>
        <w:t>I</w:t>
      </w:r>
      <w:r w:rsidRPr="000B719F">
        <w:rPr>
          <w:rFonts w:asciiTheme="majorHAnsi" w:hAnsiTheme="majorHAnsi" w:cstheme="majorHAnsi"/>
          <w:lang w:val="en-GB"/>
        </w:rPr>
        <w:t>ntern will do a research internship on (date)</w:t>
      </w:r>
      <w:r w:rsidR="007929C5">
        <w:rPr>
          <w:rFonts w:asciiTheme="majorHAnsi" w:hAnsiTheme="majorHAnsi" w:cstheme="majorHAnsi"/>
          <w:lang w:val="en-GB"/>
        </w:rPr>
        <w:t xml:space="preserve"> </w:t>
      </w:r>
      <w:r w:rsidRPr="000B719F">
        <w:rPr>
          <w:rFonts w:asciiTheme="majorHAnsi" w:hAnsiTheme="majorHAnsi" w:cstheme="majorHAnsi"/>
          <w:lang w:val="en-GB"/>
        </w:rPr>
        <w:t>.......................................;</w:t>
      </w:r>
    </w:p>
    <w:p w14:paraId="30338BE3" w14:textId="3BF8C49B" w:rsidR="007E19B4" w:rsidRPr="000B719F" w:rsidRDefault="00693390" w:rsidP="001151FD">
      <w:pPr>
        <w:pStyle w:val="Default"/>
        <w:numPr>
          <w:ilvl w:val="0"/>
          <w:numId w:val="9"/>
        </w:numPr>
        <w:spacing w:line="336" w:lineRule="auto"/>
        <w:ind w:left="0" w:firstLine="284"/>
        <w:jc w:val="both"/>
        <w:rPr>
          <w:rFonts w:asciiTheme="majorHAnsi" w:hAnsiTheme="majorHAnsi" w:cstheme="majorHAnsi"/>
          <w:lang w:val="en-GB"/>
        </w:rPr>
      </w:pPr>
      <w:r w:rsidRPr="000B719F">
        <w:rPr>
          <w:rFonts w:asciiTheme="majorHAnsi" w:hAnsiTheme="majorHAnsi" w:cstheme="majorHAnsi"/>
          <w:lang w:val="en-GB"/>
        </w:rPr>
        <w:t>The intern</w:t>
      </w:r>
      <w:r w:rsidR="00473A0B">
        <w:rPr>
          <w:rFonts w:asciiTheme="majorHAnsi" w:hAnsiTheme="majorHAnsi" w:cstheme="majorHAnsi"/>
          <w:lang w:val="en-GB"/>
        </w:rPr>
        <w:t>ship</w:t>
      </w:r>
      <w:r w:rsidRPr="000B719F">
        <w:rPr>
          <w:rFonts w:asciiTheme="majorHAnsi" w:hAnsiTheme="majorHAnsi" w:cstheme="majorHAnsi"/>
          <w:lang w:val="en-GB"/>
        </w:rPr>
        <w:t xml:space="preserve"> supervisor for the duration of the internship will </w:t>
      </w:r>
    </w:p>
    <w:p w14:paraId="594C6B98" w14:textId="40EFC906" w:rsidR="001151FD" w:rsidRPr="000B719F" w:rsidRDefault="007E19B4" w:rsidP="007E19B4">
      <w:pPr>
        <w:pStyle w:val="Default"/>
        <w:spacing w:line="336" w:lineRule="auto"/>
        <w:ind w:left="284"/>
        <w:jc w:val="both"/>
        <w:rPr>
          <w:rFonts w:asciiTheme="majorHAnsi" w:hAnsiTheme="majorHAnsi" w:cstheme="majorHAnsi"/>
          <w:lang w:val="en-GB"/>
        </w:rPr>
      </w:pPr>
      <w:r w:rsidRPr="000B719F">
        <w:rPr>
          <w:rFonts w:asciiTheme="majorHAnsi" w:hAnsiTheme="majorHAnsi" w:cstheme="majorHAnsi"/>
          <w:lang w:val="en-GB"/>
        </w:rPr>
        <w:t xml:space="preserve">        </w:t>
      </w:r>
      <w:r w:rsidR="00693390" w:rsidRPr="000B719F">
        <w:rPr>
          <w:rFonts w:asciiTheme="majorHAnsi" w:hAnsiTheme="majorHAnsi" w:cstheme="majorHAnsi"/>
          <w:lang w:val="en-GB"/>
        </w:rPr>
        <w:t>be</w:t>
      </w:r>
      <w:r w:rsidR="00892761" w:rsidRPr="000B719F">
        <w:rPr>
          <w:rFonts w:asciiTheme="majorHAnsi" w:hAnsiTheme="majorHAnsi" w:cstheme="majorHAnsi"/>
          <w:lang w:val="en-GB"/>
        </w:rPr>
        <w:t xml:space="preserve"> </w:t>
      </w:r>
      <w:r w:rsidR="00693390" w:rsidRPr="000B719F">
        <w:rPr>
          <w:rFonts w:asciiTheme="majorHAnsi" w:hAnsiTheme="majorHAnsi" w:cstheme="majorHAnsi"/>
          <w:lang w:val="en-GB"/>
        </w:rPr>
        <w:t>................................................................;</w:t>
      </w:r>
    </w:p>
    <w:p w14:paraId="2FFA9458" w14:textId="367861A0" w:rsidR="001151FD" w:rsidRPr="000B719F" w:rsidRDefault="007F28DC" w:rsidP="001151FD">
      <w:pPr>
        <w:pStyle w:val="Default"/>
        <w:numPr>
          <w:ilvl w:val="0"/>
          <w:numId w:val="9"/>
        </w:numPr>
        <w:spacing w:line="336" w:lineRule="auto"/>
        <w:ind w:left="709" w:hanging="425"/>
        <w:jc w:val="both"/>
        <w:rPr>
          <w:rFonts w:asciiTheme="majorHAnsi" w:hAnsiTheme="majorHAnsi" w:cstheme="majorHAnsi"/>
          <w:lang w:val="en-GB"/>
        </w:rPr>
      </w:pPr>
      <w:r w:rsidRPr="000B719F">
        <w:rPr>
          <w:rFonts w:asciiTheme="majorHAnsi" w:hAnsiTheme="majorHAnsi" w:cstheme="majorHAnsi"/>
          <w:lang w:val="en-GB"/>
        </w:rPr>
        <w:t xml:space="preserve">The </w:t>
      </w:r>
      <w:r w:rsidR="0002368F">
        <w:rPr>
          <w:rFonts w:asciiTheme="majorHAnsi" w:hAnsiTheme="majorHAnsi" w:cstheme="majorHAnsi"/>
          <w:lang w:val="en-GB"/>
        </w:rPr>
        <w:t>I</w:t>
      </w:r>
      <w:r w:rsidRPr="000B719F">
        <w:rPr>
          <w:rFonts w:asciiTheme="majorHAnsi" w:hAnsiTheme="majorHAnsi" w:cstheme="majorHAnsi"/>
          <w:lang w:val="en-GB"/>
        </w:rPr>
        <w:t>ntern will conduct scientific research and development in the scientific discipline</w:t>
      </w:r>
      <w:r w:rsidR="008612D6">
        <w:rPr>
          <w:rFonts w:asciiTheme="majorHAnsi" w:hAnsiTheme="majorHAnsi" w:cstheme="majorHAnsi"/>
          <w:lang w:val="en-GB"/>
        </w:rPr>
        <w:t xml:space="preserve"> </w:t>
      </w:r>
      <w:r w:rsidRPr="000B719F">
        <w:rPr>
          <w:rFonts w:asciiTheme="majorHAnsi" w:hAnsiTheme="majorHAnsi" w:cstheme="majorHAnsi"/>
          <w:lang w:val="en-GB"/>
        </w:rPr>
        <w:t>................ in the subject area</w:t>
      </w:r>
      <w:r w:rsidR="008612D6">
        <w:rPr>
          <w:rFonts w:asciiTheme="majorHAnsi" w:hAnsiTheme="majorHAnsi" w:cstheme="majorHAnsi"/>
          <w:lang w:val="en-GB"/>
        </w:rPr>
        <w:t xml:space="preserve"> </w:t>
      </w:r>
      <w:r w:rsidRPr="000B719F">
        <w:rPr>
          <w:rFonts w:asciiTheme="majorHAnsi" w:hAnsiTheme="majorHAnsi" w:cstheme="majorHAnsi"/>
          <w:lang w:val="en-GB"/>
        </w:rPr>
        <w:t>............................................................;</w:t>
      </w:r>
    </w:p>
    <w:p w14:paraId="36C75FA8" w14:textId="71986A50" w:rsidR="001151FD" w:rsidRPr="000B719F" w:rsidRDefault="007F28DC" w:rsidP="001151FD">
      <w:pPr>
        <w:pStyle w:val="Default"/>
        <w:numPr>
          <w:ilvl w:val="0"/>
          <w:numId w:val="9"/>
        </w:numPr>
        <w:spacing w:line="336" w:lineRule="auto"/>
        <w:ind w:left="709" w:hanging="425"/>
        <w:jc w:val="both"/>
        <w:rPr>
          <w:rFonts w:asciiTheme="majorHAnsi" w:hAnsiTheme="majorHAnsi" w:cstheme="majorHAnsi"/>
          <w:lang w:val="en-GB"/>
        </w:rPr>
      </w:pPr>
      <w:r w:rsidRPr="000B719F">
        <w:rPr>
          <w:rFonts w:asciiTheme="majorHAnsi" w:hAnsiTheme="majorHAnsi" w:cstheme="majorHAnsi"/>
          <w:lang w:val="en-GB"/>
        </w:rPr>
        <w:lastRenderedPageBreak/>
        <w:t xml:space="preserve">The </w:t>
      </w:r>
      <w:r w:rsidR="0002368F">
        <w:rPr>
          <w:rFonts w:asciiTheme="majorHAnsi" w:hAnsiTheme="majorHAnsi" w:cstheme="majorHAnsi"/>
          <w:lang w:val="en-GB"/>
        </w:rPr>
        <w:t>I</w:t>
      </w:r>
      <w:r w:rsidRPr="000B719F">
        <w:rPr>
          <w:rFonts w:asciiTheme="majorHAnsi" w:hAnsiTheme="majorHAnsi" w:cstheme="majorHAnsi"/>
          <w:lang w:val="en-GB"/>
        </w:rPr>
        <w:t xml:space="preserve">ntern will conduct scientific research in accordance with the scientific internship programme attached to this Agreement. </w:t>
      </w:r>
    </w:p>
    <w:p w14:paraId="3D4CFC4C" w14:textId="190F2DB1" w:rsidR="001151FD" w:rsidRPr="000B719F" w:rsidRDefault="00BF2004" w:rsidP="001151FD">
      <w:pPr>
        <w:pStyle w:val="Default"/>
        <w:numPr>
          <w:ilvl w:val="0"/>
          <w:numId w:val="9"/>
        </w:numPr>
        <w:spacing w:line="336" w:lineRule="auto"/>
        <w:ind w:left="709" w:hanging="425"/>
        <w:jc w:val="both"/>
        <w:rPr>
          <w:rFonts w:asciiTheme="majorHAnsi" w:hAnsiTheme="majorHAnsi" w:cstheme="majorHAnsi"/>
          <w:lang w:val="en-GB"/>
        </w:rPr>
      </w:pPr>
      <w:r w:rsidRPr="000B719F">
        <w:rPr>
          <w:rFonts w:asciiTheme="majorHAnsi" w:eastAsiaTheme="minorEastAsia" w:hAnsiTheme="majorHAnsi" w:cstheme="majorHAnsi"/>
          <w:lang w:val="en-GB"/>
        </w:rPr>
        <w:t>The Parties undertake to apply the principles of intellectual property protection in accordance with the Law on Copyright and Related Rights, and to keep confidential all mutually shared confidential information and documents that should be used exclusively for the purposes of the cooperation undertaken reserved as company secrets in accordance with Article 11(4) of the Act of 16 April 1993 on Combating Unfair Competition (Journal of Laws of 2003, No. 153 item 1503, as amended).</w:t>
      </w:r>
    </w:p>
    <w:p w14:paraId="602C1F01" w14:textId="5A5656CE" w:rsidR="00E87565" w:rsidRDefault="00257376" w:rsidP="001151FD">
      <w:pPr>
        <w:pStyle w:val="Default"/>
        <w:numPr>
          <w:ilvl w:val="0"/>
          <w:numId w:val="9"/>
        </w:numPr>
        <w:spacing w:line="336" w:lineRule="auto"/>
        <w:ind w:left="709" w:hanging="425"/>
        <w:jc w:val="both"/>
        <w:rPr>
          <w:rFonts w:asciiTheme="majorHAnsi" w:hAnsiTheme="majorHAnsi" w:cstheme="majorHAnsi"/>
          <w:lang w:val="en-GB"/>
        </w:rPr>
      </w:pPr>
      <w:r w:rsidRPr="000B719F">
        <w:rPr>
          <w:rFonts w:asciiTheme="majorHAnsi" w:hAnsiTheme="majorHAnsi" w:cstheme="majorHAnsi"/>
          <w:lang w:val="en-GB"/>
        </w:rPr>
        <w:t>The Parties undertake to protect the Intern’s personal data and to comply with the provisions of the Regulation of the European Parliament and of the Council (EU) 2016/679 of 27 April 2016 on the free flow of such data and repealing Directive 95/46/EC (hereinafter referred to as “GDPR”).</w:t>
      </w:r>
    </w:p>
    <w:p w14:paraId="4D454888" w14:textId="74DD007A" w:rsidR="008530C9" w:rsidRPr="000B719F" w:rsidRDefault="008530C9" w:rsidP="001151FD">
      <w:pPr>
        <w:pStyle w:val="Default"/>
        <w:numPr>
          <w:ilvl w:val="0"/>
          <w:numId w:val="9"/>
        </w:numPr>
        <w:spacing w:line="336" w:lineRule="auto"/>
        <w:ind w:left="709" w:hanging="425"/>
        <w:jc w:val="both"/>
        <w:rPr>
          <w:rFonts w:asciiTheme="majorHAnsi" w:hAnsiTheme="majorHAnsi" w:cstheme="majorHAnsi"/>
          <w:lang w:val="en-GB"/>
        </w:rPr>
      </w:pPr>
      <w:r w:rsidRPr="008530C9">
        <w:rPr>
          <w:rFonts w:asciiTheme="majorHAnsi" w:hAnsiTheme="majorHAnsi" w:cstheme="majorHAnsi"/>
          <w:lang w:val="en-US"/>
        </w:rPr>
        <w:t xml:space="preserve">The duration of the </w:t>
      </w:r>
      <w:r w:rsidR="00C03654">
        <w:rPr>
          <w:rFonts w:asciiTheme="majorHAnsi" w:hAnsiTheme="majorHAnsi" w:cstheme="majorHAnsi"/>
          <w:lang w:val="en-US"/>
        </w:rPr>
        <w:t>A</w:t>
      </w:r>
      <w:r>
        <w:rPr>
          <w:rFonts w:asciiTheme="majorHAnsi" w:hAnsiTheme="majorHAnsi" w:cstheme="majorHAnsi"/>
          <w:lang w:val="en-US"/>
        </w:rPr>
        <w:t>greement</w:t>
      </w:r>
      <w:r w:rsidRPr="008530C9">
        <w:rPr>
          <w:rFonts w:asciiTheme="majorHAnsi" w:hAnsiTheme="majorHAnsi" w:cstheme="majorHAnsi"/>
          <w:lang w:val="en-US"/>
        </w:rPr>
        <w:t xml:space="preserve"> is the same as the period of the internship mentioned in section 2.</w:t>
      </w:r>
    </w:p>
    <w:p w14:paraId="602C1F02" w14:textId="77777777" w:rsidR="009A6B94" w:rsidRPr="000B719F" w:rsidRDefault="009A6B94" w:rsidP="00166831">
      <w:pPr>
        <w:pStyle w:val="Default"/>
        <w:spacing w:line="336" w:lineRule="auto"/>
        <w:jc w:val="both"/>
        <w:rPr>
          <w:rFonts w:asciiTheme="majorHAnsi" w:hAnsiTheme="majorHAnsi" w:cstheme="majorHAnsi"/>
          <w:lang w:val="en-GB"/>
        </w:rPr>
      </w:pPr>
    </w:p>
    <w:p w14:paraId="602C1F03" w14:textId="77777777" w:rsidR="00693390" w:rsidRPr="000B719F" w:rsidRDefault="00693390" w:rsidP="00166831">
      <w:pPr>
        <w:pStyle w:val="Default"/>
        <w:spacing w:line="336" w:lineRule="auto"/>
        <w:jc w:val="center"/>
        <w:rPr>
          <w:rFonts w:asciiTheme="majorHAnsi" w:hAnsiTheme="majorHAnsi" w:cstheme="majorHAnsi"/>
          <w:b/>
          <w:bCs/>
          <w:lang w:val="en-GB"/>
        </w:rPr>
      </w:pPr>
      <w:r w:rsidRPr="000B719F">
        <w:rPr>
          <w:rFonts w:asciiTheme="majorHAnsi" w:hAnsiTheme="majorHAnsi" w:cstheme="majorHAnsi"/>
          <w:b/>
          <w:bCs/>
          <w:lang w:val="en-GB"/>
        </w:rPr>
        <w:t>§ 3</w:t>
      </w:r>
    </w:p>
    <w:p w14:paraId="6A6D7847" w14:textId="28474E5C" w:rsidR="00235665" w:rsidRPr="00235665" w:rsidRDefault="00235665" w:rsidP="001151FD">
      <w:pPr>
        <w:pStyle w:val="Default"/>
        <w:numPr>
          <w:ilvl w:val="0"/>
          <w:numId w:val="10"/>
        </w:numPr>
        <w:spacing w:line="336" w:lineRule="auto"/>
        <w:ind w:left="284" w:hanging="284"/>
        <w:jc w:val="both"/>
        <w:rPr>
          <w:rFonts w:asciiTheme="majorHAnsi" w:hAnsiTheme="majorHAnsi" w:cstheme="majorHAnsi"/>
          <w:lang w:val="en-GB"/>
        </w:rPr>
      </w:pPr>
      <w:r w:rsidRPr="00235665">
        <w:rPr>
          <w:rFonts w:asciiTheme="majorHAnsi" w:hAnsiTheme="majorHAnsi" w:cstheme="majorHAnsi"/>
          <w:lang w:val="en-US"/>
        </w:rPr>
        <w:t>The Host</w:t>
      </w:r>
      <w:r w:rsidR="008B1D15">
        <w:rPr>
          <w:rFonts w:asciiTheme="majorHAnsi" w:hAnsiTheme="majorHAnsi" w:cstheme="majorHAnsi"/>
          <w:lang w:val="en-US"/>
        </w:rPr>
        <w:t>ing</w:t>
      </w:r>
      <w:r w:rsidRPr="00235665">
        <w:rPr>
          <w:rFonts w:asciiTheme="majorHAnsi" w:hAnsiTheme="majorHAnsi" w:cstheme="majorHAnsi"/>
          <w:lang w:val="en-US"/>
        </w:rPr>
        <w:t xml:space="preserve"> </w:t>
      </w:r>
      <w:r w:rsidR="008B1D15">
        <w:rPr>
          <w:rFonts w:asciiTheme="majorHAnsi" w:hAnsiTheme="majorHAnsi" w:cstheme="majorHAnsi"/>
          <w:lang w:val="en-GB"/>
        </w:rPr>
        <w:t>S</w:t>
      </w:r>
      <w:r w:rsidR="008B1D15" w:rsidRPr="000B719F">
        <w:rPr>
          <w:rFonts w:asciiTheme="majorHAnsi" w:hAnsiTheme="majorHAnsi" w:cstheme="majorHAnsi"/>
          <w:lang w:val="en-GB"/>
        </w:rPr>
        <w:t>cientific</w:t>
      </w:r>
      <w:r w:rsidR="008B1D15" w:rsidRPr="00235665">
        <w:rPr>
          <w:rFonts w:asciiTheme="majorHAnsi" w:hAnsiTheme="majorHAnsi" w:cstheme="majorHAnsi"/>
          <w:lang w:val="en-US"/>
        </w:rPr>
        <w:t xml:space="preserve"> </w:t>
      </w:r>
      <w:r w:rsidRPr="00235665">
        <w:rPr>
          <w:rFonts w:asciiTheme="majorHAnsi" w:hAnsiTheme="majorHAnsi" w:cstheme="majorHAnsi"/>
          <w:lang w:val="en-US"/>
        </w:rPr>
        <w:t xml:space="preserve">Unit agrees to provide the Intern with supervision, as stipulated in the Rector’s Ordinance, during the Internship Supervisor’s working hours on its premises and shall grant the Intern access to the materials, equipment, infrastructure, and resources necessary for the completion of the internship, within the scope specified in the internship </w:t>
      </w:r>
      <w:proofErr w:type="spellStart"/>
      <w:r w:rsidRPr="00235665">
        <w:rPr>
          <w:rFonts w:asciiTheme="majorHAnsi" w:hAnsiTheme="majorHAnsi" w:cstheme="majorHAnsi"/>
          <w:lang w:val="en-US"/>
        </w:rPr>
        <w:t>programme</w:t>
      </w:r>
      <w:proofErr w:type="spellEnd"/>
      <w:r w:rsidRPr="00235665">
        <w:rPr>
          <w:rFonts w:asciiTheme="majorHAnsi" w:hAnsiTheme="majorHAnsi" w:cstheme="majorHAnsi"/>
          <w:lang w:val="en-US"/>
        </w:rPr>
        <w:t>, the agreement, and the internal regulations in force at the Host</w:t>
      </w:r>
      <w:r w:rsidR="008B1D15">
        <w:rPr>
          <w:rFonts w:asciiTheme="majorHAnsi" w:hAnsiTheme="majorHAnsi" w:cstheme="majorHAnsi"/>
          <w:lang w:val="en-US"/>
        </w:rPr>
        <w:t xml:space="preserve">ing </w:t>
      </w:r>
      <w:r w:rsidR="008B1D15">
        <w:rPr>
          <w:rFonts w:asciiTheme="majorHAnsi" w:hAnsiTheme="majorHAnsi" w:cstheme="majorHAnsi"/>
          <w:lang w:val="en-GB"/>
        </w:rPr>
        <w:t>S</w:t>
      </w:r>
      <w:r w:rsidR="008B1D15" w:rsidRPr="000B719F">
        <w:rPr>
          <w:rFonts w:asciiTheme="majorHAnsi" w:hAnsiTheme="majorHAnsi" w:cstheme="majorHAnsi"/>
          <w:lang w:val="en-GB"/>
        </w:rPr>
        <w:t>cientific</w:t>
      </w:r>
      <w:r w:rsidRPr="00235665">
        <w:rPr>
          <w:rFonts w:asciiTheme="majorHAnsi" w:hAnsiTheme="majorHAnsi" w:cstheme="majorHAnsi"/>
          <w:lang w:val="en-US"/>
        </w:rPr>
        <w:t xml:space="preserve"> Unit.</w:t>
      </w:r>
    </w:p>
    <w:p w14:paraId="39669F58" w14:textId="1A41D3F7" w:rsidR="001151FD" w:rsidRPr="000B719F" w:rsidRDefault="00C92971" w:rsidP="001151FD">
      <w:pPr>
        <w:pStyle w:val="Default"/>
        <w:numPr>
          <w:ilvl w:val="0"/>
          <w:numId w:val="10"/>
        </w:numPr>
        <w:spacing w:line="336" w:lineRule="auto"/>
        <w:ind w:left="284" w:hanging="284"/>
        <w:jc w:val="both"/>
        <w:rPr>
          <w:rFonts w:asciiTheme="majorHAnsi" w:hAnsiTheme="majorHAnsi" w:cstheme="majorHAnsi"/>
          <w:lang w:val="en-GB"/>
        </w:rPr>
      </w:pPr>
      <w:r w:rsidRPr="000B719F">
        <w:rPr>
          <w:rFonts w:asciiTheme="majorHAnsi" w:hAnsiTheme="majorHAnsi" w:cstheme="majorHAnsi"/>
          <w:lang w:val="en-GB"/>
        </w:rPr>
        <w:t>The internship supervisor shall inform the Intern about the principles of his/her stay in the premises of the hosting scientific unit, in particular, how to access its premises, how to stay and move around it and how to behave in special circumstances.</w:t>
      </w:r>
    </w:p>
    <w:p w14:paraId="1F70E119" w14:textId="06C33865" w:rsidR="005C1C52" w:rsidRPr="000B719F" w:rsidRDefault="00337BA4" w:rsidP="001151FD">
      <w:pPr>
        <w:pStyle w:val="Default"/>
        <w:numPr>
          <w:ilvl w:val="0"/>
          <w:numId w:val="10"/>
        </w:numPr>
        <w:spacing w:line="336" w:lineRule="auto"/>
        <w:ind w:left="284" w:hanging="284"/>
        <w:jc w:val="both"/>
        <w:rPr>
          <w:rFonts w:asciiTheme="majorHAnsi" w:hAnsiTheme="majorHAnsi" w:cstheme="majorHAnsi"/>
          <w:lang w:val="en-GB"/>
        </w:rPr>
      </w:pPr>
      <w:r w:rsidRPr="000B719F">
        <w:rPr>
          <w:rFonts w:asciiTheme="majorHAnsi" w:hAnsiTheme="majorHAnsi" w:cstheme="majorHAnsi"/>
          <w:lang w:val="en-GB"/>
        </w:rPr>
        <w:t xml:space="preserve">The Head /Manager of the </w:t>
      </w:r>
      <w:r w:rsidR="00C03654">
        <w:rPr>
          <w:rFonts w:asciiTheme="majorHAnsi" w:hAnsiTheme="majorHAnsi" w:cstheme="majorHAnsi"/>
          <w:lang w:val="en-GB"/>
        </w:rPr>
        <w:t>H</w:t>
      </w:r>
      <w:r w:rsidRPr="000B719F">
        <w:rPr>
          <w:rFonts w:asciiTheme="majorHAnsi" w:hAnsiTheme="majorHAnsi" w:cstheme="majorHAnsi"/>
          <w:lang w:val="en-GB"/>
        </w:rPr>
        <w:t xml:space="preserve">osting  </w:t>
      </w:r>
      <w:r w:rsidR="008B1D15">
        <w:rPr>
          <w:rFonts w:asciiTheme="majorHAnsi" w:hAnsiTheme="majorHAnsi" w:cstheme="majorHAnsi"/>
          <w:lang w:val="en-GB"/>
        </w:rPr>
        <w:t>S</w:t>
      </w:r>
      <w:r w:rsidR="008B1D15" w:rsidRPr="000B719F">
        <w:rPr>
          <w:rFonts w:asciiTheme="majorHAnsi" w:hAnsiTheme="majorHAnsi" w:cstheme="majorHAnsi"/>
          <w:lang w:val="en-GB"/>
        </w:rPr>
        <w:t xml:space="preserve">cientific </w:t>
      </w:r>
      <w:r w:rsidR="008B1D15">
        <w:rPr>
          <w:rFonts w:asciiTheme="majorHAnsi" w:hAnsiTheme="majorHAnsi" w:cstheme="majorHAnsi"/>
          <w:lang w:val="en-GB"/>
        </w:rPr>
        <w:t>U</w:t>
      </w:r>
      <w:r w:rsidRPr="000B719F">
        <w:rPr>
          <w:rFonts w:asciiTheme="majorHAnsi" w:hAnsiTheme="majorHAnsi" w:cstheme="majorHAnsi"/>
          <w:lang w:val="en-GB"/>
        </w:rPr>
        <w:t>nit, at the request of the Intern, based on the positive opinion of the Intern’s supervisor, issues a certificate of internship to the Intern. In the situation of a negative opinion of the internship supervisor on the implementation of the internship, the certificate is not issued.</w:t>
      </w:r>
    </w:p>
    <w:p w14:paraId="602C1F07" w14:textId="77777777" w:rsidR="007F28DC" w:rsidRPr="000B719F" w:rsidRDefault="007F28DC" w:rsidP="00166831">
      <w:pPr>
        <w:pStyle w:val="Default"/>
        <w:spacing w:line="336" w:lineRule="auto"/>
        <w:jc w:val="both"/>
        <w:rPr>
          <w:rFonts w:asciiTheme="majorHAnsi" w:hAnsiTheme="majorHAnsi" w:cstheme="majorHAnsi"/>
          <w:lang w:val="en-GB"/>
        </w:rPr>
      </w:pPr>
    </w:p>
    <w:p w14:paraId="602C1F08" w14:textId="77777777" w:rsidR="007F28DC" w:rsidRPr="000B719F" w:rsidRDefault="007F28DC" w:rsidP="00166831">
      <w:pPr>
        <w:pStyle w:val="Default"/>
        <w:spacing w:line="336" w:lineRule="auto"/>
        <w:jc w:val="center"/>
        <w:rPr>
          <w:rFonts w:asciiTheme="majorHAnsi" w:hAnsiTheme="majorHAnsi" w:cstheme="majorHAnsi"/>
          <w:b/>
          <w:bCs/>
          <w:lang w:val="en-GB"/>
        </w:rPr>
      </w:pPr>
      <w:r w:rsidRPr="000B719F">
        <w:rPr>
          <w:rFonts w:asciiTheme="majorHAnsi" w:hAnsiTheme="majorHAnsi" w:cstheme="majorHAnsi"/>
          <w:b/>
          <w:bCs/>
          <w:lang w:val="en-GB"/>
        </w:rPr>
        <w:t>§4</w:t>
      </w:r>
    </w:p>
    <w:p w14:paraId="602C1F09" w14:textId="24CA0E8B" w:rsidR="00166831" w:rsidRDefault="007F28DC" w:rsidP="001151FD">
      <w:pPr>
        <w:pStyle w:val="Default"/>
        <w:numPr>
          <w:ilvl w:val="0"/>
          <w:numId w:val="20"/>
        </w:numPr>
        <w:spacing w:line="336" w:lineRule="auto"/>
        <w:ind w:left="284" w:hanging="284"/>
        <w:jc w:val="both"/>
        <w:rPr>
          <w:rFonts w:asciiTheme="majorHAnsi" w:hAnsiTheme="majorHAnsi" w:cstheme="majorHAnsi"/>
          <w:lang w:val="en-GB"/>
        </w:rPr>
      </w:pPr>
      <w:r w:rsidRPr="000B719F">
        <w:rPr>
          <w:rFonts w:asciiTheme="majorHAnsi" w:hAnsiTheme="majorHAnsi" w:cstheme="majorHAnsi"/>
          <w:lang w:val="en-GB"/>
        </w:rPr>
        <w:t xml:space="preserve">The </w:t>
      </w:r>
      <w:r w:rsidR="008B1D15">
        <w:rPr>
          <w:rFonts w:asciiTheme="majorHAnsi" w:hAnsiTheme="majorHAnsi" w:cstheme="majorHAnsi"/>
          <w:lang w:val="en-GB"/>
        </w:rPr>
        <w:t>S</w:t>
      </w:r>
      <w:r w:rsidR="008B1D15" w:rsidRPr="000B719F">
        <w:rPr>
          <w:rFonts w:asciiTheme="majorHAnsi" w:hAnsiTheme="majorHAnsi" w:cstheme="majorHAnsi"/>
          <w:lang w:val="en-GB"/>
        </w:rPr>
        <w:t xml:space="preserve">ending </w:t>
      </w:r>
      <w:r w:rsidR="008B1D15">
        <w:rPr>
          <w:rFonts w:asciiTheme="majorHAnsi" w:hAnsiTheme="majorHAnsi" w:cstheme="majorHAnsi"/>
          <w:lang w:val="en-GB"/>
        </w:rPr>
        <w:t>S</w:t>
      </w:r>
      <w:r w:rsidR="008B1D15" w:rsidRPr="000B719F">
        <w:rPr>
          <w:rFonts w:asciiTheme="majorHAnsi" w:hAnsiTheme="majorHAnsi" w:cstheme="majorHAnsi"/>
          <w:lang w:val="en-GB"/>
        </w:rPr>
        <w:t xml:space="preserve">cientific </w:t>
      </w:r>
      <w:r w:rsidR="008B1D15">
        <w:rPr>
          <w:rFonts w:asciiTheme="majorHAnsi" w:hAnsiTheme="majorHAnsi" w:cstheme="majorHAnsi"/>
          <w:lang w:val="en-GB"/>
        </w:rPr>
        <w:t>U</w:t>
      </w:r>
      <w:r w:rsidR="008B1D15" w:rsidRPr="000B719F">
        <w:rPr>
          <w:rFonts w:asciiTheme="majorHAnsi" w:hAnsiTheme="majorHAnsi" w:cstheme="majorHAnsi"/>
          <w:lang w:val="en-GB"/>
        </w:rPr>
        <w:t xml:space="preserve">nit </w:t>
      </w:r>
      <w:r w:rsidRPr="000B719F">
        <w:rPr>
          <w:rFonts w:asciiTheme="majorHAnsi" w:hAnsiTheme="majorHAnsi" w:cstheme="majorHAnsi"/>
          <w:lang w:val="en-GB"/>
        </w:rPr>
        <w:t xml:space="preserve">sending the Intern to the </w:t>
      </w:r>
      <w:r w:rsidR="008B1D15">
        <w:rPr>
          <w:rFonts w:asciiTheme="majorHAnsi" w:hAnsiTheme="majorHAnsi" w:cstheme="majorHAnsi"/>
          <w:lang w:val="en-GB"/>
        </w:rPr>
        <w:t>H</w:t>
      </w:r>
      <w:r w:rsidRPr="000B719F">
        <w:rPr>
          <w:rFonts w:asciiTheme="majorHAnsi" w:hAnsiTheme="majorHAnsi" w:cstheme="majorHAnsi"/>
          <w:lang w:val="en-GB"/>
        </w:rPr>
        <w:t xml:space="preserve">osting </w:t>
      </w:r>
      <w:r w:rsidR="008B1D15">
        <w:rPr>
          <w:rFonts w:asciiTheme="majorHAnsi" w:hAnsiTheme="majorHAnsi" w:cstheme="majorHAnsi"/>
          <w:lang w:val="en-GB"/>
        </w:rPr>
        <w:t>S</w:t>
      </w:r>
      <w:r w:rsidRPr="000B719F">
        <w:rPr>
          <w:rFonts w:asciiTheme="majorHAnsi" w:hAnsiTheme="majorHAnsi" w:cstheme="majorHAnsi"/>
          <w:lang w:val="en-GB"/>
        </w:rPr>
        <w:t xml:space="preserve">cientific </w:t>
      </w:r>
      <w:r w:rsidR="008B1D15">
        <w:rPr>
          <w:rFonts w:asciiTheme="majorHAnsi" w:hAnsiTheme="majorHAnsi" w:cstheme="majorHAnsi"/>
          <w:lang w:val="en-GB"/>
        </w:rPr>
        <w:t>U</w:t>
      </w:r>
      <w:r w:rsidRPr="000B719F">
        <w:rPr>
          <w:rFonts w:asciiTheme="majorHAnsi" w:hAnsiTheme="majorHAnsi" w:cstheme="majorHAnsi"/>
          <w:lang w:val="en-GB"/>
        </w:rPr>
        <w:t xml:space="preserve">nit for a research internship shall provide coverage of costs and payment of benefits related to the </w:t>
      </w:r>
      <w:r w:rsidRPr="000B719F">
        <w:rPr>
          <w:rFonts w:asciiTheme="majorHAnsi" w:hAnsiTheme="majorHAnsi" w:cstheme="majorHAnsi"/>
          <w:lang w:val="en-GB"/>
        </w:rPr>
        <w:lastRenderedPageBreak/>
        <w:t xml:space="preserve">organisation of the internship, on the basis of a statement of estimated costs prepared by the Intern and approved by the </w:t>
      </w:r>
      <w:r w:rsidR="00A55380">
        <w:rPr>
          <w:rFonts w:asciiTheme="majorHAnsi" w:hAnsiTheme="majorHAnsi" w:cstheme="majorHAnsi"/>
          <w:lang w:val="en-GB"/>
        </w:rPr>
        <w:t>H</w:t>
      </w:r>
      <w:r w:rsidRPr="000B719F">
        <w:rPr>
          <w:rFonts w:asciiTheme="majorHAnsi" w:hAnsiTheme="majorHAnsi" w:cstheme="majorHAnsi"/>
          <w:lang w:val="en-GB"/>
        </w:rPr>
        <w:t>ost</w:t>
      </w:r>
      <w:r w:rsidR="008B1D15">
        <w:rPr>
          <w:rFonts w:asciiTheme="majorHAnsi" w:hAnsiTheme="majorHAnsi" w:cstheme="majorHAnsi"/>
          <w:lang w:val="en-GB"/>
        </w:rPr>
        <w:t>ing</w:t>
      </w:r>
      <w:r w:rsidRPr="000B719F">
        <w:rPr>
          <w:rFonts w:asciiTheme="majorHAnsi" w:hAnsiTheme="majorHAnsi" w:cstheme="majorHAnsi"/>
          <w:lang w:val="en-GB"/>
        </w:rPr>
        <w:t xml:space="preserve"> </w:t>
      </w:r>
      <w:r w:rsidR="00A55380">
        <w:rPr>
          <w:rFonts w:asciiTheme="majorHAnsi" w:hAnsiTheme="majorHAnsi" w:cstheme="majorHAnsi"/>
          <w:lang w:val="en-GB"/>
        </w:rPr>
        <w:t>S</w:t>
      </w:r>
      <w:r w:rsidRPr="000B719F">
        <w:rPr>
          <w:rFonts w:asciiTheme="majorHAnsi" w:hAnsiTheme="majorHAnsi" w:cstheme="majorHAnsi"/>
          <w:lang w:val="en-GB"/>
        </w:rPr>
        <w:t xml:space="preserve">cientific </w:t>
      </w:r>
      <w:r w:rsidR="00A55380">
        <w:rPr>
          <w:rFonts w:asciiTheme="majorHAnsi" w:hAnsiTheme="majorHAnsi" w:cstheme="majorHAnsi"/>
          <w:lang w:val="en-GB"/>
        </w:rPr>
        <w:t>U</w:t>
      </w:r>
      <w:r w:rsidRPr="000B719F">
        <w:rPr>
          <w:rFonts w:asciiTheme="majorHAnsi" w:hAnsiTheme="majorHAnsi" w:cstheme="majorHAnsi"/>
          <w:lang w:val="en-GB"/>
        </w:rPr>
        <w:t>nit.</w:t>
      </w:r>
    </w:p>
    <w:p w14:paraId="6ACBC7C7" w14:textId="1EA94879" w:rsidR="006C3F8D" w:rsidRPr="006C3F8D" w:rsidRDefault="006C3F8D" w:rsidP="001151FD">
      <w:pPr>
        <w:pStyle w:val="Default"/>
        <w:numPr>
          <w:ilvl w:val="0"/>
          <w:numId w:val="20"/>
        </w:numPr>
        <w:spacing w:line="336" w:lineRule="auto"/>
        <w:ind w:left="284" w:hanging="284"/>
        <w:jc w:val="both"/>
        <w:rPr>
          <w:rFonts w:asciiTheme="majorHAnsi" w:hAnsiTheme="majorHAnsi" w:cstheme="majorHAnsi"/>
          <w:lang w:val="en-GB"/>
        </w:rPr>
      </w:pPr>
      <w:r w:rsidRPr="006C3F8D">
        <w:rPr>
          <w:rFonts w:asciiTheme="majorHAnsi" w:hAnsiTheme="majorHAnsi" w:cstheme="majorHAnsi"/>
          <w:lang w:val="en-US"/>
        </w:rPr>
        <w:t xml:space="preserve">The costs associated with the internship, as specified in the internship </w:t>
      </w:r>
      <w:proofErr w:type="spellStart"/>
      <w:r w:rsidRPr="006C3F8D">
        <w:rPr>
          <w:rFonts w:asciiTheme="majorHAnsi" w:hAnsiTheme="majorHAnsi" w:cstheme="majorHAnsi"/>
          <w:lang w:val="en-US"/>
        </w:rPr>
        <w:t>programme</w:t>
      </w:r>
      <w:proofErr w:type="spellEnd"/>
      <w:r w:rsidRPr="006C3F8D">
        <w:rPr>
          <w:rFonts w:asciiTheme="majorHAnsi" w:hAnsiTheme="majorHAnsi" w:cstheme="majorHAnsi"/>
          <w:lang w:val="en-US"/>
        </w:rPr>
        <w:t xml:space="preserve">, shall be covered by the Sending Academic Unit </w:t>
      </w:r>
      <w:r w:rsidR="00DD621F" w:rsidRPr="00912EBE">
        <w:rPr>
          <w:rFonts w:asciiTheme="majorHAnsi" w:hAnsiTheme="majorHAnsi" w:cstheme="majorHAnsi"/>
          <w:lang w:val="en-US"/>
        </w:rPr>
        <w:t>up to</w:t>
      </w:r>
      <w:r w:rsidRPr="00912EBE">
        <w:rPr>
          <w:rFonts w:asciiTheme="majorHAnsi" w:hAnsiTheme="majorHAnsi" w:cstheme="majorHAnsi"/>
          <w:lang w:val="en-US"/>
        </w:rPr>
        <w:t xml:space="preserve"> the amoun</w:t>
      </w:r>
      <w:r w:rsidR="00DD621F" w:rsidRPr="00912EBE">
        <w:rPr>
          <w:rFonts w:asciiTheme="majorHAnsi" w:hAnsiTheme="majorHAnsi" w:cstheme="majorHAnsi"/>
          <w:lang w:val="en-US"/>
        </w:rPr>
        <w:t>t</w:t>
      </w:r>
      <w:r w:rsidRPr="00912EBE">
        <w:rPr>
          <w:rFonts w:asciiTheme="majorHAnsi" w:hAnsiTheme="majorHAnsi" w:cstheme="majorHAnsi"/>
          <w:lang w:val="en-US"/>
        </w:rPr>
        <w:t xml:space="preserve"> (</w:t>
      </w:r>
      <w:r w:rsidRPr="006C3F8D">
        <w:rPr>
          <w:rFonts w:asciiTheme="majorHAnsi" w:hAnsiTheme="majorHAnsi" w:cstheme="majorHAnsi"/>
          <w:lang w:val="en-US"/>
        </w:rPr>
        <w:t>in words):</w:t>
      </w:r>
      <w:r w:rsidRPr="006C3F8D">
        <w:rPr>
          <w:rFonts w:asciiTheme="majorHAnsi" w:hAnsiTheme="majorHAnsi" w:cstheme="majorHAnsi"/>
          <w:lang w:val="en-US"/>
        </w:rPr>
        <w:br/>
        <w:t>…………………………………………………………………………………………………………………….</w:t>
      </w:r>
    </w:p>
    <w:p w14:paraId="043971EE" w14:textId="77777777" w:rsidR="007E19B4" w:rsidRPr="000B719F" w:rsidRDefault="007E19B4" w:rsidP="007E19B4">
      <w:pPr>
        <w:pStyle w:val="Default"/>
        <w:spacing w:line="336" w:lineRule="auto"/>
        <w:jc w:val="both"/>
        <w:rPr>
          <w:rFonts w:asciiTheme="majorHAnsi" w:hAnsiTheme="majorHAnsi" w:cstheme="majorHAnsi"/>
          <w:lang w:val="en-GB"/>
        </w:rPr>
      </w:pPr>
    </w:p>
    <w:p w14:paraId="602C1F0B" w14:textId="738E0E9C" w:rsidR="00E87565" w:rsidRPr="00A16A90" w:rsidRDefault="00E87565" w:rsidP="006C3F8D">
      <w:pPr>
        <w:jc w:val="center"/>
        <w:rPr>
          <w:rFonts w:asciiTheme="majorHAnsi" w:hAnsiTheme="majorHAnsi" w:cstheme="majorHAnsi"/>
          <w:b/>
          <w:bCs/>
          <w:sz w:val="24"/>
          <w:szCs w:val="24"/>
          <w:lang w:val="en-GB"/>
        </w:rPr>
      </w:pPr>
      <w:r w:rsidRPr="00A16A90">
        <w:rPr>
          <w:rFonts w:asciiTheme="majorHAnsi" w:hAnsiTheme="majorHAnsi" w:cstheme="majorHAnsi"/>
          <w:b/>
          <w:bCs/>
          <w:sz w:val="24"/>
          <w:szCs w:val="24"/>
          <w:lang w:val="en-GB"/>
        </w:rPr>
        <w:t>§ 5</w:t>
      </w:r>
    </w:p>
    <w:p w14:paraId="75210B8A" w14:textId="22768CCC" w:rsidR="00E92187" w:rsidRPr="00A16A90" w:rsidRDefault="00E92187" w:rsidP="00A16A90">
      <w:pPr>
        <w:pStyle w:val="Akapitzlist"/>
        <w:numPr>
          <w:ilvl w:val="0"/>
          <w:numId w:val="25"/>
        </w:numPr>
        <w:spacing w:line="360" w:lineRule="auto"/>
        <w:jc w:val="both"/>
        <w:rPr>
          <w:rFonts w:asciiTheme="majorHAnsi" w:hAnsiTheme="majorHAnsi" w:cstheme="majorHAnsi"/>
          <w:sz w:val="24"/>
          <w:szCs w:val="24"/>
          <w:lang w:val="en-GB"/>
        </w:rPr>
      </w:pPr>
      <w:r w:rsidRPr="00A16A90">
        <w:rPr>
          <w:rFonts w:asciiTheme="majorHAnsi" w:hAnsiTheme="majorHAnsi" w:cstheme="majorHAnsi"/>
          <w:sz w:val="24"/>
          <w:szCs w:val="24"/>
          <w:lang w:val="en-GB"/>
        </w:rPr>
        <w:t>The Intern at the Host</w:t>
      </w:r>
      <w:r w:rsidR="0030795C">
        <w:rPr>
          <w:rFonts w:asciiTheme="majorHAnsi" w:hAnsiTheme="majorHAnsi" w:cstheme="majorHAnsi"/>
          <w:sz w:val="24"/>
          <w:szCs w:val="24"/>
          <w:lang w:val="en-GB"/>
        </w:rPr>
        <w:t>ing</w:t>
      </w:r>
      <w:r w:rsidRPr="00A16A90">
        <w:rPr>
          <w:rFonts w:asciiTheme="majorHAnsi" w:hAnsiTheme="majorHAnsi" w:cstheme="majorHAnsi"/>
          <w:sz w:val="24"/>
          <w:szCs w:val="24"/>
          <w:lang w:val="en-GB"/>
        </w:rPr>
        <w:t xml:space="preserve"> Scientific Unit is not entitled to any salary or other monetary benefits for doing the internship.</w:t>
      </w:r>
    </w:p>
    <w:p w14:paraId="268285FF" w14:textId="77777777" w:rsidR="00E92187" w:rsidRPr="00A16A90" w:rsidRDefault="00E92187" w:rsidP="00A16A90">
      <w:pPr>
        <w:pStyle w:val="Akapitzlist"/>
        <w:numPr>
          <w:ilvl w:val="0"/>
          <w:numId w:val="25"/>
        </w:numPr>
        <w:spacing w:line="360" w:lineRule="auto"/>
        <w:jc w:val="both"/>
        <w:rPr>
          <w:rFonts w:asciiTheme="majorHAnsi" w:hAnsiTheme="majorHAnsi" w:cstheme="majorHAnsi"/>
          <w:sz w:val="24"/>
          <w:szCs w:val="24"/>
          <w:lang w:val="en-GB"/>
        </w:rPr>
      </w:pPr>
      <w:r w:rsidRPr="00A16A90">
        <w:rPr>
          <w:rFonts w:asciiTheme="majorHAnsi" w:hAnsiTheme="majorHAnsi" w:cstheme="majorHAnsi"/>
          <w:sz w:val="24"/>
          <w:szCs w:val="24"/>
          <w:lang w:val="en-GB"/>
        </w:rPr>
        <w:t>The Hosting Scientific Unit does not provide the Intern with travel, visas, accommodation, or meals, nor does it reimburse those costs. The Hosting Scientific Unit  also does not cover any other expenses the Intern incurs in connection with the internship, including medical insurance or social or sickness insurance contributions.</w:t>
      </w:r>
    </w:p>
    <w:p w14:paraId="11FADB89" w14:textId="654555F7" w:rsidR="00E92187" w:rsidRPr="00A16A90" w:rsidRDefault="00E92187" w:rsidP="00A16A90">
      <w:pPr>
        <w:pStyle w:val="Akapitzlist"/>
        <w:numPr>
          <w:ilvl w:val="0"/>
          <w:numId w:val="25"/>
        </w:numPr>
        <w:spacing w:line="360" w:lineRule="auto"/>
        <w:jc w:val="both"/>
        <w:rPr>
          <w:rFonts w:asciiTheme="majorHAnsi" w:hAnsiTheme="majorHAnsi" w:cstheme="majorHAnsi"/>
          <w:sz w:val="24"/>
          <w:szCs w:val="24"/>
          <w:lang w:val="en-GB"/>
        </w:rPr>
      </w:pPr>
      <w:r w:rsidRPr="00A16A90">
        <w:rPr>
          <w:rFonts w:asciiTheme="majorHAnsi" w:hAnsiTheme="majorHAnsi" w:cstheme="majorHAnsi"/>
          <w:sz w:val="24"/>
          <w:szCs w:val="24"/>
          <w:lang w:val="en-GB"/>
        </w:rPr>
        <w:t>The Hosting Scientific Unit does not insure the Intern against any types of risk and is not responsible for any damage suffered by them during the internship, except for damage caused to them intentionally</w:t>
      </w:r>
      <w:r w:rsidR="00A16A90" w:rsidRPr="00A16A90">
        <w:rPr>
          <w:rFonts w:asciiTheme="majorHAnsi" w:hAnsiTheme="majorHAnsi" w:cstheme="majorHAnsi"/>
          <w:sz w:val="24"/>
          <w:szCs w:val="24"/>
          <w:lang w:val="en-GB"/>
        </w:rPr>
        <w:t>.</w:t>
      </w:r>
    </w:p>
    <w:p w14:paraId="18C26A6D" w14:textId="77777777" w:rsidR="00E92187" w:rsidRPr="000B719F" w:rsidRDefault="00E92187" w:rsidP="00E92187">
      <w:pPr>
        <w:pStyle w:val="Default"/>
        <w:spacing w:line="336" w:lineRule="auto"/>
        <w:jc w:val="both"/>
        <w:rPr>
          <w:rFonts w:asciiTheme="majorHAnsi" w:hAnsiTheme="majorHAnsi" w:cstheme="majorHAnsi"/>
          <w:lang w:val="en-GB"/>
        </w:rPr>
      </w:pPr>
    </w:p>
    <w:p w14:paraId="06AAD476" w14:textId="55DECE60" w:rsidR="00E92187" w:rsidRPr="00E92187" w:rsidRDefault="00E92187" w:rsidP="00E92187">
      <w:pPr>
        <w:jc w:val="center"/>
        <w:rPr>
          <w:rFonts w:asciiTheme="majorHAnsi" w:hAnsiTheme="majorHAnsi" w:cstheme="majorHAnsi"/>
          <w:b/>
          <w:bCs/>
          <w:lang w:val="en-GB"/>
        </w:rPr>
      </w:pPr>
      <w:r w:rsidRPr="000B719F">
        <w:rPr>
          <w:rFonts w:asciiTheme="majorHAnsi" w:hAnsiTheme="majorHAnsi" w:cstheme="majorHAnsi"/>
          <w:b/>
          <w:bCs/>
          <w:lang w:val="en-GB"/>
        </w:rPr>
        <w:t xml:space="preserve">§ </w:t>
      </w:r>
      <w:r>
        <w:rPr>
          <w:rFonts w:asciiTheme="majorHAnsi" w:hAnsiTheme="majorHAnsi" w:cstheme="majorHAnsi"/>
          <w:b/>
          <w:bCs/>
          <w:lang w:val="en-GB"/>
        </w:rPr>
        <w:t>6</w:t>
      </w:r>
    </w:p>
    <w:p w14:paraId="602C1F0C" w14:textId="77E06D5C" w:rsidR="0001464F" w:rsidRPr="000B719F" w:rsidRDefault="00E87565" w:rsidP="00540D72">
      <w:pPr>
        <w:pStyle w:val="Default"/>
        <w:numPr>
          <w:ilvl w:val="0"/>
          <w:numId w:val="18"/>
        </w:numPr>
        <w:spacing w:line="336" w:lineRule="auto"/>
        <w:jc w:val="both"/>
        <w:rPr>
          <w:rFonts w:asciiTheme="majorHAnsi" w:hAnsiTheme="majorHAnsi" w:cstheme="majorHAnsi"/>
          <w:lang w:val="en-GB"/>
        </w:rPr>
      </w:pPr>
      <w:r w:rsidRPr="000B719F">
        <w:rPr>
          <w:rFonts w:asciiTheme="majorHAnsi" w:hAnsiTheme="majorHAnsi" w:cstheme="majorHAnsi"/>
          <w:lang w:val="en-GB"/>
        </w:rPr>
        <w:t>The Intern’s responsibilities include:</w:t>
      </w:r>
    </w:p>
    <w:p w14:paraId="79410492" w14:textId="77777777" w:rsidR="001151FD" w:rsidRPr="000B719F" w:rsidRDefault="003E75AC" w:rsidP="001151FD">
      <w:pPr>
        <w:pStyle w:val="Akapitzlist"/>
        <w:numPr>
          <w:ilvl w:val="0"/>
          <w:numId w:val="3"/>
        </w:numPr>
        <w:spacing w:after="0" w:line="336" w:lineRule="auto"/>
        <w:ind w:left="709" w:hanging="425"/>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Implementation of the research internship in accordance with the research internship programme.</w:t>
      </w:r>
    </w:p>
    <w:p w14:paraId="5390B862" w14:textId="12FD13AF" w:rsidR="001151FD" w:rsidRPr="000B719F" w:rsidRDefault="005515E1" w:rsidP="001151FD">
      <w:pPr>
        <w:pStyle w:val="Akapitzlist"/>
        <w:numPr>
          <w:ilvl w:val="0"/>
          <w:numId w:val="3"/>
        </w:numPr>
        <w:spacing w:after="0" w:line="336" w:lineRule="auto"/>
        <w:ind w:left="709" w:hanging="425"/>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Compl</w:t>
      </w:r>
      <w:r w:rsidR="002365A5">
        <w:rPr>
          <w:rFonts w:asciiTheme="majorHAnsi" w:hAnsiTheme="majorHAnsi" w:cstheme="majorHAnsi"/>
          <w:sz w:val="24"/>
          <w:szCs w:val="24"/>
          <w:lang w:val="en-GB"/>
        </w:rPr>
        <w:t>iance</w:t>
      </w:r>
      <w:r w:rsidRPr="000B719F">
        <w:rPr>
          <w:rFonts w:asciiTheme="majorHAnsi" w:hAnsiTheme="majorHAnsi" w:cstheme="majorHAnsi"/>
          <w:sz w:val="24"/>
          <w:szCs w:val="24"/>
          <w:lang w:val="en-GB"/>
        </w:rPr>
        <w:t xml:space="preserve"> with the instructions and directions of the internship supervisor and other </w:t>
      </w:r>
      <w:r w:rsidR="000A3F9E">
        <w:rPr>
          <w:rFonts w:asciiTheme="majorHAnsi" w:hAnsiTheme="majorHAnsi" w:cstheme="majorHAnsi"/>
          <w:sz w:val="24"/>
          <w:szCs w:val="24"/>
          <w:lang w:val="en-GB"/>
        </w:rPr>
        <w:t>t</w:t>
      </w:r>
      <w:r w:rsidR="000A3F9E" w:rsidRPr="000A3F9E">
        <w:rPr>
          <w:rFonts w:asciiTheme="majorHAnsi" w:hAnsiTheme="majorHAnsi" w:cstheme="majorHAnsi"/>
          <w:sz w:val="24"/>
          <w:szCs w:val="24"/>
          <w:lang w:val="en-US"/>
        </w:rPr>
        <w:t>he Host</w:t>
      </w:r>
      <w:r w:rsidR="0030795C">
        <w:rPr>
          <w:rFonts w:asciiTheme="majorHAnsi" w:hAnsiTheme="majorHAnsi" w:cstheme="majorHAnsi"/>
          <w:sz w:val="24"/>
          <w:szCs w:val="24"/>
          <w:lang w:val="en-US"/>
        </w:rPr>
        <w:t xml:space="preserve">ing </w:t>
      </w:r>
      <w:r w:rsidR="000A3F9E" w:rsidRPr="000A3F9E">
        <w:rPr>
          <w:rFonts w:asciiTheme="majorHAnsi" w:hAnsiTheme="majorHAnsi" w:cstheme="majorHAnsi"/>
          <w:sz w:val="24"/>
          <w:szCs w:val="24"/>
          <w:lang w:val="en-US"/>
        </w:rPr>
        <w:t xml:space="preserve"> </w:t>
      </w:r>
      <w:r w:rsidR="0030795C" w:rsidRPr="00A16A90">
        <w:rPr>
          <w:rFonts w:asciiTheme="majorHAnsi" w:hAnsiTheme="majorHAnsi" w:cstheme="majorHAnsi"/>
          <w:sz w:val="24"/>
          <w:szCs w:val="24"/>
          <w:lang w:val="en-GB"/>
        </w:rPr>
        <w:t>Scientific</w:t>
      </w:r>
      <w:r w:rsidR="0030795C" w:rsidRPr="000A3F9E">
        <w:rPr>
          <w:rFonts w:asciiTheme="majorHAnsi" w:hAnsiTheme="majorHAnsi" w:cstheme="majorHAnsi"/>
          <w:sz w:val="24"/>
          <w:szCs w:val="24"/>
          <w:lang w:val="en-US"/>
        </w:rPr>
        <w:t xml:space="preserve"> </w:t>
      </w:r>
      <w:r w:rsidR="000A3F9E" w:rsidRPr="000A3F9E">
        <w:rPr>
          <w:rFonts w:asciiTheme="majorHAnsi" w:hAnsiTheme="majorHAnsi" w:cstheme="majorHAnsi"/>
          <w:sz w:val="24"/>
          <w:szCs w:val="24"/>
          <w:lang w:val="en-US"/>
        </w:rPr>
        <w:t>Unit</w:t>
      </w:r>
      <w:r w:rsidR="000A3F9E">
        <w:rPr>
          <w:rFonts w:asciiTheme="majorHAnsi" w:hAnsiTheme="majorHAnsi" w:cstheme="majorHAnsi"/>
          <w:sz w:val="24"/>
          <w:szCs w:val="24"/>
          <w:lang w:val="en-US"/>
        </w:rPr>
        <w:t>’s</w:t>
      </w:r>
      <w:r w:rsidR="000A3F9E" w:rsidRPr="000A3F9E">
        <w:rPr>
          <w:rFonts w:asciiTheme="majorHAnsi" w:hAnsiTheme="majorHAnsi" w:cstheme="majorHAnsi"/>
          <w:sz w:val="24"/>
          <w:szCs w:val="24"/>
          <w:lang w:val="en-US"/>
        </w:rPr>
        <w:t xml:space="preserve"> </w:t>
      </w:r>
      <w:r w:rsidRPr="000B719F">
        <w:rPr>
          <w:rFonts w:asciiTheme="majorHAnsi" w:hAnsiTheme="majorHAnsi" w:cstheme="majorHAnsi"/>
          <w:sz w:val="24"/>
          <w:szCs w:val="24"/>
          <w:lang w:val="en-GB"/>
        </w:rPr>
        <w:t>employees with whom he/she works during the course of the research internship.</w:t>
      </w:r>
    </w:p>
    <w:p w14:paraId="1C6A5A4B" w14:textId="27E23CC1" w:rsidR="001151FD" w:rsidRPr="000B719F" w:rsidRDefault="005515E1" w:rsidP="001151FD">
      <w:pPr>
        <w:pStyle w:val="Akapitzlist"/>
        <w:numPr>
          <w:ilvl w:val="0"/>
          <w:numId w:val="3"/>
        </w:numPr>
        <w:spacing w:after="0" w:line="336" w:lineRule="auto"/>
        <w:ind w:left="709" w:hanging="425"/>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Compl</w:t>
      </w:r>
      <w:r w:rsidR="002365A5">
        <w:rPr>
          <w:rFonts w:asciiTheme="majorHAnsi" w:hAnsiTheme="majorHAnsi" w:cstheme="majorHAnsi"/>
          <w:sz w:val="24"/>
          <w:szCs w:val="24"/>
          <w:lang w:val="en-GB"/>
        </w:rPr>
        <w:t>iance</w:t>
      </w:r>
      <w:r w:rsidRPr="000B719F">
        <w:rPr>
          <w:rFonts w:asciiTheme="majorHAnsi" w:hAnsiTheme="majorHAnsi" w:cstheme="majorHAnsi"/>
          <w:sz w:val="24"/>
          <w:szCs w:val="24"/>
          <w:lang w:val="en-GB"/>
        </w:rPr>
        <w:t xml:space="preserve"> with the laws and internal regulations applicable to the</w:t>
      </w:r>
      <w:r w:rsidR="0030795C" w:rsidRPr="0030795C">
        <w:rPr>
          <w:rFonts w:asciiTheme="majorHAnsi" w:hAnsiTheme="majorHAnsi" w:cstheme="majorHAnsi"/>
          <w:sz w:val="24"/>
          <w:szCs w:val="24"/>
          <w:lang w:val="en-US"/>
        </w:rPr>
        <w:t xml:space="preserve"> </w:t>
      </w:r>
      <w:r w:rsidR="0030795C" w:rsidRPr="000A3F9E">
        <w:rPr>
          <w:rFonts w:asciiTheme="majorHAnsi" w:hAnsiTheme="majorHAnsi" w:cstheme="majorHAnsi"/>
          <w:sz w:val="24"/>
          <w:szCs w:val="24"/>
          <w:lang w:val="en-US"/>
        </w:rPr>
        <w:t>Host</w:t>
      </w:r>
      <w:r w:rsidR="0030795C">
        <w:rPr>
          <w:rFonts w:asciiTheme="majorHAnsi" w:hAnsiTheme="majorHAnsi" w:cstheme="majorHAnsi"/>
          <w:sz w:val="24"/>
          <w:szCs w:val="24"/>
          <w:lang w:val="en-US"/>
        </w:rPr>
        <w:t xml:space="preserve">ing </w:t>
      </w:r>
      <w:r w:rsidR="0030795C" w:rsidRPr="000A3F9E">
        <w:rPr>
          <w:rFonts w:asciiTheme="majorHAnsi" w:hAnsiTheme="majorHAnsi" w:cstheme="majorHAnsi"/>
          <w:sz w:val="24"/>
          <w:szCs w:val="24"/>
          <w:lang w:val="en-US"/>
        </w:rPr>
        <w:t xml:space="preserve"> </w:t>
      </w:r>
      <w:r w:rsidR="0030795C" w:rsidRPr="00A16A90">
        <w:rPr>
          <w:rFonts w:asciiTheme="majorHAnsi" w:hAnsiTheme="majorHAnsi" w:cstheme="majorHAnsi"/>
          <w:sz w:val="24"/>
          <w:szCs w:val="24"/>
          <w:lang w:val="en-GB"/>
        </w:rPr>
        <w:t>Scientific</w:t>
      </w:r>
      <w:r w:rsidR="0030795C" w:rsidRPr="000A3F9E">
        <w:rPr>
          <w:rFonts w:asciiTheme="majorHAnsi" w:hAnsiTheme="majorHAnsi" w:cstheme="majorHAnsi"/>
          <w:sz w:val="24"/>
          <w:szCs w:val="24"/>
          <w:lang w:val="en-US"/>
        </w:rPr>
        <w:t xml:space="preserve"> Unit</w:t>
      </w:r>
      <w:r w:rsidRPr="000B719F">
        <w:rPr>
          <w:rFonts w:asciiTheme="majorHAnsi" w:hAnsiTheme="majorHAnsi" w:cstheme="majorHAnsi"/>
          <w:sz w:val="24"/>
          <w:szCs w:val="24"/>
          <w:lang w:val="en-GB"/>
        </w:rPr>
        <w:t>, including the internal regulations of the respective organisational unit, facility, laboratory or room, generally applicable occupational health and safety rules, the rules and regulations of the respective unit, facility or room, and internal regulations on the protection and processing of personal data.</w:t>
      </w:r>
    </w:p>
    <w:p w14:paraId="48BC786E" w14:textId="433A466F" w:rsidR="001151FD" w:rsidRPr="006F66BF" w:rsidRDefault="00CB6A4F" w:rsidP="006F66BF">
      <w:pPr>
        <w:pStyle w:val="Akapitzlist"/>
        <w:numPr>
          <w:ilvl w:val="0"/>
          <w:numId w:val="3"/>
        </w:numPr>
        <w:spacing w:after="0" w:line="336" w:lineRule="auto"/>
        <w:ind w:left="709" w:hanging="425"/>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Possession of personal accident liability insurance</w:t>
      </w:r>
      <w:r w:rsidR="006F66BF">
        <w:rPr>
          <w:rFonts w:asciiTheme="majorHAnsi" w:hAnsiTheme="majorHAnsi" w:cstheme="majorHAnsi"/>
          <w:sz w:val="24"/>
          <w:szCs w:val="24"/>
          <w:lang w:val="en-GB"/>
        </w:rPr>
        <w:t xml:space="preserve"> (OC) </w:t>
      </w:r>
      <w:r w:rsidRPr="000B719F">
        <w:rPr>
          <w:rFonts w:asciiTheme="majorHAnsi" w:hAnsiTheme="majorHAnsi" w:cstheme="majorHAnsi"/>
          <w:sz w:val="24"/>
          <w:szCs w:val="24"/>
          <w:lang w:val="en-GB"/>
        </w:rPr>
        <w:t xml:space="preserve"> </w:t>
      </w:r>
      <w:r w:rsidR="006F66BF" w:rsidRPr="006F66BF">
        <w:rPr>
          <w:rFonts w:asciiTheme="majorHAnsi" w:hAnsiTheme="majorHAnsi" w:cstheme="majorHAnsi"/>
          <w:sz w:val="24"/>
          <w:szCs w:val="24"/>
          <w:lang w:val="en-US"/>
        </w:rPr>
        <w:t>covering professional activities, including scientific work, as well as accident insurance (NNW)</w:t>
      </w:r>
      <w:r w:rsidR="006F66BF">
        <w:rPr>
          <w:rFonts w:asciiTheme="majorHAnsi" w:hAnsiTheme="majorHAnsi" w:cstheme="majorHAnsi"/>
          <w:sz w:val="24"/>
          <w:szCs w:val="24"/>
          <w:lang w:val="en-US"/>
        </w:rPr>
        <w:t xml:space="preserve"> </w:t>
      </w:r>
      <w:r w:rsidRPr="000B719F">
        <w:rPr>
          <w:rFonts w:asciiTheme="majorHAnsi" w:hAnsiTheme="majorHAnsi" w:cstheme="majorHAnsi"/>
          <w:sz w:val="24"/>
          <w:szCs w:val="24"/>
          <w:lang w:val="en-GB"/>
        </w:rPr>
        <w:t xml:space="preserve">for the entire period of the internship and </w:t>
      </w:r>
      <w:r w:rsidR="006F66BF" w:rsidRPr="006F66BF">
        <w:rPr>
          <w:rFonts w:asciiTheme="majorHAnsi" w:hAnsiTheme="majorHAnsi" w:cstheme="majorHAnsi"/>
          <w:sz w:val="24"/>
          <w:szCs w:val="24"/>
          <w:lang w:val="en-US"/>
        </w:rPr>
        <w:t xml:space="preserve">showing the certificates of these policies to the internship supervisor at the start of the internship. The OC insurance coverage should be no less than 250,000 </w:t>
      </w:r>
      <w:r w:rsidR="006F66BF" w:rsidRPr="006F66BF">
        <w:rPr>
          <w:rFonts w:asciiTheme="majorHAnsi" w:hAnsiTheme="majorHAnsi" w:cstheme="majorHAnsi"/>
          <w:sz w:val="24"/>
          <w:szCs w:val="24"/>
          <w:lang w:val="en-US"/>
        </w:rPr>
        <w:lastRenderedPageBreak/>
        <w:t>PLN, and it is recommended that NNW insurance coverage be no less than 25,000 PLN.</w:t>
      </w:r>
      <w:r w:rsidR="006F66BF">
        <w:rPr>
          <w:rFonts w:asciiTheme="majorHAnsi" w:hAnsiTheme="majorHAnsi" w:cstheme="majorHAnsi"/>
          <w:sz w:val="24"/>
          <w:szCs w:val="24"/>
          <w:lang w:val="en-US"/>
        </w:rPr>
        <w:t xml:space="preserve"> </w:t>
      </w:r>
      <w:r w:rsidRPr="006F66BF">
        <w:rPr>
          <w:rFonts w:asciiTheme="majorHAnsi" w:hAnsiTheme="majorHAnsi" w:cstheme="majorHAnsi"/>
          <w:sz w:val="24"/>
          <w:szCs w:val="24"/>
          <w:lang w:val="en-GB"/>
        </w:rPr>
        <w:t>An accident is understood as an event caused by an external cause, as a result of which the insured person, regardless of his/her will, suffered bodily injury, disorder of health or died.</w:t>
      </w:r>
    </w:p>
    <w:p w14:paraId="25F098DF" w14:textId="0C47BDD6" w:rsidR="001151FD" w:rsidRPr="000B719F" w:rsidRDefault="005515E1" w:rsidP="001151FD">
      <w:pPr>
        <w:pStyle w:val="Akapitzlist"/>
        <w:numPr>
          <w:ilvl w:val="0"/>
          <w:numId w:val="3"/>
        </w:numPr>
        <w:spacing w:after="0" w:line="336" w:lineRule="auto"/>
        <w:ind w:left="709" w:hanging="425"/>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Undergo</w:t>
      </w:r>
      <w:r w:rsidR="0061294B">
        <w:rPr>
          <w:rFonts w:asciiTheme="majorHAnsi" w:hAnsiTheme="majorHAnsi" w:cstheme="majorHAnsi"/>
          <w:sz w:val="24"/>
          <w:szCs w:val="24"/>
          <w:lang w:val="en-GB"/>
        </w:rPr>
        <w:t>ing</w:t>
      </w:r>
      <w:r w:rsidRPr="000B719F">
        <w:rPr>
          <w:rFonts w:asciiTheme="majorHAnsi" w:hAnsiTheme="majorHAnsi" w:cstheme="majorHAnsi"/>
          <w:sz w:val="24"/>
          <w:szCs w:val="24"/>
          <w:lang w:val="en-GB"/>
        </w:rPr>
        <w:t xml:space="preserve"> health, safety and fire safety training at </w:t>
      </w:r>
      <w:r w:rsidR="006F66BF" w:rsidRPr="000B719F">
        <w:rPr>
          <w:rFonts w:asciiTheme="majorHAnsi" w:hAnsiTheme="majorHAnsi" w:cstheme="majorHAnsi"/>
          <w:sz w:val="24"/>
          <w:szCs w:val="24"/>
          <w:lang w:val="en-GB"/>
        </w:rPr>
        <w:t>the</w:t>
      </w:r>
      <w:r w:rsidR="006F66BF" w:rsidRPr="000A3F9E">
        <w:rPr>
          <w:rFonts w:asciiTheme="majorHAnsi" w:hAnsiTheme="majorHAnsi" w:cstheme="majorHAnsi"/>
          <w:sz w:val="24"/>
          <w:szCs w:val="24"/>
          <w:lang w:val="en-GB"/>
        </w:rPr>
        <w:t xml:space="preserve"> </w:t>
      </w:r>
      <w:r w:rsidR="00570D10" w:rsidRPr="000A3F9E">
        <w:rPr>
          <w:rFonts w:asciiTheme="majorHAnsi" w:hAnsiTheme="majorHAnsi" w:cstheme="majorHAnsi"/>
          <w:sz w:val="24"/>
          <w:szCs w:val="24"/>
          <w:lang w:val="en-US"/>
        </w:rPr>
        <w:t>Host</w:t>
      </w:r>
      <w:r w:rsidR="00570D10">
        <w:rPr>
          <w:rFonts w:asciiTheme="majorHAnsi" w:hAnsiTheme="majorHAnsi" w:cstheme="majorHAnsi"/>
          <w:sz w:val="24"/>
          <w:szCs w:val="24"/>
          <w:lang w:val="en-US"/>
        </w:rPr>
        <w:t xml:space="preserve">ing </w:t>
      </w:r>
      <w:r w:rsidR="00570D10" w:rsidRPr="000A3F9E">
        <w:rPr>
          <w:rFonts w:asciiTheme="majorHAnsi" w:hAnsiTheme="majorHAnsi" w:cstheme="majorHAnsi"/>
          <w:sz w:val="24"/>
          <w:szCs w:val="24"/>
          <w:lang w:val="en-US"/>
        </w:rPr>
        <w:t xml:space="preserve"> </w:t>
      </w:r>
      <w:r w:rsidR="00570D10" w:rsidRPr="00A16A90">
        <w:rPr>
          <w:rFonts w:asciiTheme="majorHAnsi" w:hAnsiTheme="majorHAnsi" w:cstheme="majorHAnsi"/>
          <w:sz w:val="24"/>
          <w:szCs w:val="24"/>
          <w:lang w:val="en-GB"/>
        </w:rPr>
        <w:t>Scientific</w:t>
      </w:r>
      <w:r w:rsidR="00570D10" w:rsidRPr="000A3F9E">
        <w:rPr>
          <w:rFonts w:asciiTheme="majorHAnsi" w:hAnsiTheme="majorHAnsi" w:cstheme="majorHAnsi"/>
          <w:sz w:val="24"/>
          <w:szCs w:val="24"/>
          <w:lang w:val="en-US"/>
        </w:rPr>
        <w:t xml:space="preserve"> </w:t>
      </w:r>
      <w:r w:rsidR="006F66BF" w:rsidRPr="000A3F9E">
        <w:rPr>
          <w:rFonts w:asciiTheme="majorHAnsi" w:hAnsiTheme="majorHAnsi" w:cstheme="majorHAnsi"/>
          <w:sz w:val="24"/>
          <w:szCs w:val="24"/>
          <w:lang w:val="en-US"/>
        </w:rPr>
        <w:t>Unit</w:t>
      </w:r>
      <w:r w:rsidR="006F66BF" w:rsidRPr="000B719F">
        <w:rPr>
          <w:rFonts w:asciiTheme="majorHAnsi" w:hAnsiTheme="majorHAnsi" w:cstheme="majorHAnsi"/>
          <w:sz w:val="24"/>
          <w:szCs w:val="24"/>
          <w:lang w:val="en-GB"/>
        </w:rPr>
        <w:t xml:space="preserve"> </w:t>
      </w:r>
      <w:r w:rsidRPr="000B719F">
        <w:rPr>
          <w:rFonts w:asciiTheme="majorHAnsi" w:hAnsiTheme="majorHAnsi" w:cstheme="majorHAnsi"/>
          <w:sz w:val="24"/>
          <w:szCs w:val="24"/>
          <w:lang w:val="en-GB"/>
        </w:rPr>
        <w:t xml:space="preserve">and </w:t>
      </w:r>
      <w:r w:rsidR="004406EA">
        <w:rPr>
          <w:rFonts w:asciiTheme="majorHAnsi" w:hAnsiTheme="majorHAnsi" w:cstheme="majorHAnsi"/>
          <w:sz w:val="24"/>
          <w:szCs w:val="24"/>
          <w:lang w:val="en-GB"/>
        </w:rPr>
        <w:t>provision</w:t>
      </w:r>
      <w:r w:rsidR="00F75DBC">
        <w:rPr>
          <w:rFonts w:asciiTheme="majorHAnsi" w:hAnsiTheme="majorHAnsi" w:cstheme="majorHAnsi"/>
          <w:sz w:val="24"/>
          <w:szCs w:val="24"/>
          <w:lang w:val="en-GB"/>
        </w:rPr>
        <w:t xml:space="preserve"> to</w:t>
      </w:r>
      <w:r w:rsidRPr="000B719F">
        <w:rPr>
          <w:rFonts w:asciiTheme="majorHAnsi" w:hAnsiTheme="majorHAnsi" w:cstheme="majorHAnsi"/>
          <w:sz w:val="24"/>
          <w:szCs w:val="24"/>
          <w:lang w:val="en-GB"/>
        </w:rPr>
        <w:t xml:space="preserve"> the internship supervisor </w:t>
      </w:r>
      <w:r w:rsidR="00066C44">
        <w:rPr>
          <w:rFonts w:asciiTheme="majorHAnsi" w:hAnsiTheme="majorHAnsi" w:cstheme="majorHAnsi"/>
          <w:sz w:val="24"/>
          <w:szCs w:val="24"/>
          <w:lang w:val="en-GB"/>
        </w:rPr>
        <w:t>of</w:t>
      </w:r>
      <w:r w:rsidRPr="000B719F">
        <w:rPr>
          <w:rFonts w:asciiTheme="majorHAnsi" w:hAnsiTheme="majorHAnsi" w:cstheme="majorHAnsi"/>
          <w:sz w:val="24"/>
          <w:szCs w:val="24"/>
          <w:lang w:val="en-GB"/>
        </w:rPr>
        <w:t xml:space="preserve"> a written confirmation of health, safety and fire safety training at the</w:t>
      </w:r>
      <w:r w:rsidR="006F66BF" w:rsidRPr="000A3F9E">
        <w:rPr>
          <w:rFonts w:asciiTheme="majorHAnsi" w:hAnsiTheme="majorHAnsi" w:cstheme="majorHAnsi"/>
          <w:sz w:val="24"/>
          <w:szCs w:val="24"/>
          <w:lang w:val="en-GB"/>
        </w:rPr>
        <w:t xml:space="preserve"> </w:t>
      </w:r>
      <w:r w:rsidR="00570D10" w:rsidRPr="000A3F9E">
        <w:rPr>
          <w:rFonts w:asciiTheme="majorHAnsi" w:hAnsiTheme="majorHAnsi" w:cstheme="majorHAnsi"/>
          <w:sz w:val="24"/>
          <w:szCs w:val="24"/>
          <w:lang w:val="en-US"/>
        </w:rPr>
        <w:t>Host</w:t>
      </w:r>
      <w:r w:rsidR="00570D10">
        <w:rPr>
          <w:rFonts w:asciiTheme="majorHAnsi" w:hAnsiTheme="majorHAnsi" w:cstheme="majorHAnsi"/>
          <w:sz w:val="24"/>
          <w:szCs w:val="24"/>
          <w:lang w:val="en-US"/>
        </w:rPr>
        <w:t xml:space="preserve">ing </w:t>
      </w:r>
      <w:r w:rsidR="00570D10" w:rsidRPr="000A3F9E">
        <w:rPr>
          <w:rFonts w:asciiTheme="majorHAnsi" w:hAnsiTheme="majorHAnsi" w:cstheme="majorHAnsi"/>
          <w:sz w:val="24"/>
          <w:szCs w:val="24"/>
          <w:lang w:val="en-US"/>
        </w:rPr>
        <w:t xml:space="preserve"> </w:t>
      </w:r>
      <w:r w:rsidR="00570D10" w:rsidRPr="00A16A90">
        <w:rPr>
          <w:rFonts w:asciiTheme="majorHAnsi" w:hAnsiTheme="majorHAnsi" w:cstheme="majorHAnsi"/>
          <w:sz w:val="24"/>
          <w:szCs w:val="24"/>
          <w:lang w:val="en-GB"/>
        </w:rPr>
        <w:t>Scientific</w:t>
      </w:r>
      <w:r w:rsidR="00570D10" w:rsidRPr="000A3F9E">
        <w:rPr>
          <w:rFonts w:asciiTheme="majorHAnsi" w:hAnsiTheme="majorHAnsi" w:cstheme="majorHAnsi"/>
          <w:sz w:val="24"/>
          <w:szCs w:val="24"/>
          <w:lang w:val="en-US"/>
        </w:rPr>
        <w:t xml:space="preserve"> </w:t>
      </w:r>
      <w:r w:rsidR="006F66BF" w:rsidRPr="000A3F9E">
        <w:rPr>
          <w:rFonts w:asciiTheme="majorHAnsi" w:hAnsiTheme="majorHAnsi" w:cstheme="majorHAnsi"/>
          <w:sz w:val="24"/>
          <w:szCs w:val="24"/>
          <w:lang w:val="en-US"/>
        </w:rPr>
        <w:t>Unit</w:t>
      </w:r>
      <w:r w:rsidR="006F66BF" w:rsidRPr="000B719F">
        <w:rPr>
          <w:rFonts w:asciiTheme="majorHAnsi" w:hAnsiTheme="majorHAnsi" w:cstheme="majorHAnsi"/>
          <w:sz w:val="24"/>
          <w:szCs w:val="24"/>
          <w:lang w:val="en-GB"/>
        </w:rPr>
        <w:t xml:space="preserve"> </w:t>
      </w:r>
      <w:r w:rsidRPr="000B719F">
        <w:rPr>
          <w:rFonts w:asciiTheme="majorHAnsi" w:hAnsiTheme="majorHAnsi" w:cstheme="majorHAnsi"/>
          <w:sz w:val="24"/>
          <w:szCs w:val="24"/>
          <w:lang w:val="en-GB"/>
        </w:rPr>
        <w:t>issued by a health and safety inspector.</w:t>
      </w:r>
    </w:p>
    <w:p w14:paraId="33384CDD" w14:textId="797CC8D4" w:rsidR="001151FD" w:rsidRPr="000B719F" w:rsidRDefault="00720E27" w:rsidP="001151FD">
      <w:pPr>
        <w:pStyle w:val="Akapitzlist"/>
        <w:numPr>
          <w:ilvl w:val="0"/>
          <w:numId w:val="3"/>
        </w:numPr>
        <w:spacing w:after="0" w:line="336" w:lineRule="auto"/>
        <w:ind w:left="709" w:hanging="425"/>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Keep</w:t>
      </w:r>
      <w:r w:rsidR="00F76834">
        <w:rPr>
          <w:rFonts w:asciiTheme="majorHAnsi" w:hAnsiTheme="majorHAnsi" w:cstheme="majorHAnsi"/>
          <w:sz w:val="24"/>
          <w:szCs w:val="24"/>
          <w:lang w:val="en-GB"/>
        </w:rPr>
        <w:t>ing</w:t>
      </w:r>
      <w:r w:rsidRPr="000B719F">
        <w:rPr>
          <w:rFonts w:asciiTheme="majorHAnsi" w:hAnsiTheme="majorHAnsi" w:cstheme="majorHAnsi"/>
          <w:sz w:val="24"/>
          <w:szCs w:val="24"/>
          <w:lang w:val="en-GB"/>
        </w:rPr>
        <w:t xml:space="preserve"> confidential any information concerning the</w:t>
      </w:r>
      <w:r w:rsidR="006F66BF" w:rsidRPr="000A3F9E">
        <w:rPr>
          <w:rFonts w:asciiTheme="majorHAnsi" w:hAnsiTheme="majorHAnsi" w:cstheme="majorHAnsi"/>
          <w:sz w:val="24"/>
          <w:szCs w:val="24"/>
          <w:lang w:val="en-GB"/>
        </w:rPr>
        <w:t xml:space="preserve"> </w:t>
      </w:r>
      <w:r w:rsidR="00570D10" w:rsidRPr="000A3F9E">
        <w:rPr>
          <w:rFonts w:asciiTheme="majorHAnsi" w:hAnsiTheme="majorHAnsi" w:cstheme="majorHAnsi"/>
          <w:sz w:val="24"/>
          <w:szCs w:val="24"/>
          <w:lang w:val="en-US"/>
        </w:rPr>
        <w:t>Host</w:t>
      </w:r>
      <w:r w:rsidR="00570D10">
        <w:rPr>
          <w:rFonts w:asciiTheme="majorHAnsi" w:hAnsiTheme="majorHAnsi" w:cstheme="majorHAnsi"/>
          <w:sz w:val="24"/>
          <w:szCs w:val="24"/>
          <w:lang w:val="en-US"/>
        </w:rPr>
        <w:t xml:space="preserve">ing </w:t>
      </w:r>
      <w:r w:rsidR="00570D10" w:rsidRPr="000A3F9E">
        <w:rPr>
          <w:rFonts w:asciiTheme="majorHAnsi" w:hAnsiTheme="majorHAnsi" w:cstheme="majorHAnsi"/>
          <w:sz w:val="24"/>
          <w:szCs w:val="24"/>
          <w:lang w:val="en-US"/>
        </w:rPr>
        <w:t xml:space="preserve"> </w:t>
      </w:r>
      <w:r w:rsidR="00570D10" w:rsidRPr="00A16A90">
        <w:rPr>
          <w:rFonts w:asciiTheme="majorHAnsi" w:hAnsiTheme="majorHAnsi" w:cstheme="majorHAnsi"/>
          <w:sz w:val="24"/>
          <w:szCs w:val="24"/>
          <w:lang w:val="en-GB"/>
        </w:rPr>
        <w:t>Scientific</w:t>
      </w:r>
      <w:r w:rsidR="00570D10" w:rsidRPr="000A3F9E">
        <w:rPr>
          <w:rFonts w:asciiTheme="majorHAnsi" w:hAnsiTheme="majorHAnsi" w:cstheme="majorHAnsi"/>
          <w:sz w:val="24"/>
          <w:szCs w:val="24"/>
          <w:lang w:val="en-US"/>
        </w:rPr>
        <w:t xml:space="preserve"> </w:t>
      </w:r>
      <w:r w:rsidR="006F66BF" w:rsidRPr="000A3F9E">
        <w:rPr>
          <w:rFonts w:asciiTheme="majorHAnsi" w:hAnsiTheme="majorHAnsi" w:cstheme="majorHAnsi"/>
          <w:sz w:val="24"/>
          <w:szCs w:val="24"/>
          <w:lang w:val="en-US"/>
        </w:rPr>
        <w:t>Unit</w:t>
      </w:r>
      <w:r w:rsidR="006F66BF" w:rsidRPr="000B719F">
        <w:rPr>
          <w:rFonts w:asciiTheme="majorHAnsi" w:hAnsiTheme="majorHAnsi" w:cstheme="majorHAnsi"/>
          <w:sz w:val="24"/>
          <w:szCs w:val="24"/>
          <w:lang w:val="en-GB"/>
        </w:rPr>
        <w:t xml:space="preserve"> </w:t>
      </w:r>
      <w:r w:rsidRPr="000B719F">
        <w:rPr>
          <w:rFonts w:asciiTheme="majorHAnsi" w:hAnsiTheme="majorHAnsi" w:cstheme="majorHAnsi"/>
          <w:sz w:val="24"/>
          <w:szCs w:val="24"/>
          <w:lang w:val="en-GB"/>
        </w:rPr>
        <w:t>obtained during the internship, in particular technical, technological, organisational or other information having economic or promotional value, about which necessary measures have been taken in the</w:t>
      </w:r>
      <w:r w:rsidR="006F66BF" w:rsidRPr="000A3F9E">
        <w:rPr>
          <w:rFonts w:asciiTheme="majorHAnsi" w:hAnsiTheme="majorHAnsi" w:cstheme="majorHAnsi"/>
          <w:sz w:val="24"/>
          <w:szCs w:val="24"/>
          <w:lang w:val="en-GB"/>
        </w:rPr>
        <w:t xml:space="preserve"> </w:t>
      </w:r>
      <w:r w:rsidR="00570D10" w:rsidRPr="000A3F9E">
        <w:rPr>
          <w:rFonts w:asciiTheme="majorHAnsi" w:hAnsiTheme="majorHAnsi" w:cstheme="majorHAnsi"/>
          <w:sz w:val="24"/>
          <w:szCs w:val="24"/>
          <w:lang w:val="en-US"/>
        </w:rPr>
        <w:t>Host</w:t>
      </w:r>
      <w:r w:rsidR="00570D10">
        <w:rPr>
          <w:rFonts w:asciiTheme="majorHAnsi" w:hAnsiTheme="majorHAnsi" w:cstheme="majorHAnsi"/>
          <w:sz w:val="24"/>
          <w:szCs w:val="24"/>
          <w:lang w:val="en-US"/>
        </w:rPr>
        <w:t xml:space="preserve">ing </w:t>
      </w:r>
      <w:r w:rsidR="00570D10" w:rsidRPr="000A3F9E">
        <w:rPr>
          <w:rFonts w:asciiTheme="majorHAnsi" w:hAnsiTheme="majorHAnsi" w:cstheme="majorHAnsi"/>
          <w:sz w:val="24"/>
          <w:szCs w:val="24"/>
          <w:lang w:val="en-US"/>
        </w:rPr>
        <w:t xml:space="preserve"> </w:t>
      </w:r>
      <w:r w:rsidR="00570D10" w:rsidRPr="00A16A90">
        <w:rPr>
          <w:rFonts w:asciiTheme="majorHAnsi" w:hAnsiTheme="majorHAnsi" w:cstheme="majorHAnsi"/>
          <w:sz w:val="24"/>
          <w:szCs w:val="24"/>
          <w:lang w:val="en-GB"/>
        </w:rPr>
        <w:t>Scientific</w:t>
      </w:r>
      <w:r w:rsidR="00570D10" w:rsidRPr="000A3F9E">
        <w:rPr>
          <w:rFonts w:asciiTheme="majorHAnsi" w:hAnsiTheme="majorHAnsi" w:cstheme="majorHAnsi"/>
          <w:sz w:val="24"/>
          <w:szCs w:val="24"/>
          <w:lang w:val="en-US"/>
        </w:rPr>
        <w:t xml:space="preserve"> </w:t>
      </w:r>
      <w:r w:rsidR="006F66BF" w:rsidRPr="000A3F9E">
        <w:rPr>
          <w:rFonts w:asciiTheme="majorHAnsi" w:hAnsiTheme="majorHAnsi" w:cstheme="majorHAnsi"/>
          <w:sz w:val="24"/>
          <w:szCs w:val="24"/>
          <w:lang w:val="en-US"/>
        </w:rPr>
        <w:t>Unit</w:t>
      </w:r>
      <w:r w:rsidR="006F66BF" w:rsidRPr="000B719F">
        <w:rPr>
          <w:rFonts w:asciiTheme="majorHAnsi" w:hAnsiTheme="majorHAnsi" w:cstheme="majorHAnsi"/>
          <w:sz w:val="24"/>
          <w:szCs w:val="24"/>
          <w:lang w:val="en-GB"/>
        </w:rPr>
        <w:t xml:space="preserve"> </w:t>
      </w:r>
      <w:r w:rsidR="006F66BF">
        <w:rPr>
          <w:rFonts w:asciiTheme="majorHAnsi" w:hAnsiTheme="majorHAnsi" w:cstheme="majorHAnsi"/>
          <w:sz w:val="24"/>
          <w:szCs w:val="24"/>
          <w:lang w:val="en-GB"/>
        </w:rPr>
        <w:t xml:space="preserve"> </w:t>
      </w:r>
      <w:r w:rsidRPr="000B719F">
        <w:rPr>
          <w:rFonts w:asciiTheme="majorHAnsi" w:hAnsiTheme="majorHAnsi" w:cstheme="majorHAnsi"/>
          <w:sz w:val="24"/>
          <w:szCs w:val="24"/>
          <w:lang w:val="en-GB"/>
        </w:rPr>
        <w:t xml:space="preserve">to maintain its confidentiality. The </w:t>
      </w:r>
      <w:r w:rsidR="00BB29AD">
        <w:rPr>
          <w:rFonts w:asciiTheme="majorHAnsi" w:hAnsiTheme="majorHAnsi" w:cstheme="majorHAnsi"/>
          <w:sz w:val="24"/>
          <w:szCs w:val="24"/>
          <w:lang w:val="en-GB"/>
        </w:rPr>
        <w:t>I</w:t>
      </w:r>
      <w:r w:rsidRPr="000B719F">
        <w:rPr>
          <w:rFonts w:asciiTheme="majorHAnsi" w:hAnsiTheme="majorHAnsi" w:cstheme="majorHAnsi"/>
          <w:sz w:val="24"/>
          <w:szCs w:val="24"/>
          <w:lang w:val="en-GB"/>
        </w:rPr>
        <w:t xml:space="preserve">ntern also undertakes to take measures to prevent the disclosure of this information. </w:t>
      </w:r>
    </w:p>
    <w:p w14:paraId="3879E98E" w14:textId="096E4E9D" w:rsidR="001151FD" w:rsidRPr="000B719F" w:rsidRDefault="003619A8" w:rsidP="001151FD">
      <w:pPr>
        <w:pStyle w:val="Akapitzlist"/>
        <w:numPr>
          <w:ilvl w:val="0"/>
          <w:numId w:val="3"/>
        </w:numPr>
        <w:spacing w:after="0" w:line="336" w:lineRule="auto"/>
        <w:ind w:left="709" w:hanging="425"/>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Familiaris</w:t>
      </w:r>
      <w:r w:rsidR="00F76834">
        <w:rPr>
          <w:rFonts w:asciiTheme="majorHAnsi" w:hAnsiTheme="majorHAnsi" w:cstheme="majorHAnsi"/>
          <w:sz w:val="24"/>
          <w:szCs w:val="24"/>
          <w:lang w:val="en-GB"/>
        </w:rPr>
        <w:t>ing</w:t>
      </w:r>
      <w:r w:rsidRPr="000B719F">
        <w:rPr>
          <w:rFonts w:asciiTheme="majorHAnsi" w:hAnsiTheme="majorHAnsi" w:cstheme="majorHAnsi"/>
          <w:sz w:val="24"/>
          <w:szCs w:val="24"/>
          <w:lang w:val="en-GB"/>
        </w:rPr>
        <w:t xml:space="preserve"> himself/herself with the responsibilities assigned to him/her during the Internship.</w:t>
      </w:r>
    </w:p>
    <w:p w14:paraId="48DC7EDA" w14:textId="57C9DA2A" w:rsidR="001151FD" w:rsidRPr="000B719F" w:rsidRDefault="003619A8" w:rsidP="001151FD">
      <w:pPr>
        <w:pStyle w:val="Akapitzlist"/>
        <w:numPr>
          <w:ilvl w:val="0"/>
          <w:numId w:val="3"/>
        </w:numPr>
        <w:spacing w:after="0" w:line="336" w:lineRule="auto"/>
        <w:ind w:left="709" w:hanging="425"/>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Commencement and termination of the Internship in accordance with § 2 item 2, except in cases related with the need to make up for the absence of the Intern - in such a case, the end date of the Internship may be extended by the number of days to be worked off after agreement of all Parties to the Agreement.</w:t>
      </w:r>
    </w:p>
    <w:p w14:paraId="4366A9AD" w14:textId="13F548F9" w:rsidR="001151FD" w:rsidRPr="000B719F" w:rsidRDefault="003619A8" w:rsidP="001151FD">
      <w:pPr>
        <w:pStyle w:val="Akapitzlist"/>
        <w:numPr>
          <w:ilvl w:val="0"/>
          <w:numId w:val="3"/>
        </w:numPr>
        <w:spacing w:after="0" w:line="336" w:lineRule="auto"/>
        <w:ind w:left="709" w:hanging="425"/>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Within 60 days after the completion of the internship, prepar</w:t>
      </w:r>
      <w:r w:rsidR="006F0252">
        <w:rPr>
          <w:rFonts w:asciiTheme="majorHAnsi" w:hAnsiTheme="majorHAnsi" w:cstheme="majorHAnsi"/>
          <w:sz w:val="24"/>
          <w:szCs w:val="24"/>
          <w:lang w:val="en-GB"/>
        </w:rPr>
        <w:t>ation of</w:t>
      </w:r>
      <w:r w:rsidRPr="000B719F">
        <w:rPr>
          <w:rFonts w:asciiTheme="majorHAnsi" w:hAnsiTheme="majorHAnsi" w:cstheme="majorHAnsi"/>
          <w:sz w:val="24"/>
          <w:szCs w:val="24"/>
          <w:lang w:val="en-GB"/>
        </w:rPr>
        <w:t xml:space="preserve"> a factual report on the internship and </w:t>
      </w:r>
      <w:r w:rsidR="007B7C32">
        <w:rPr>
          <w:rFonts w:asciiTheme="majorHAnsi" w:hAnsiTheme="majorHAnsi" w:cstheme="majorHAnsi"/>
          <w:sz w:val="24"/>
          <w:szCs w:val="24"/>
          <w:lang w:val="en-GB"/>
        </w:rPr>
        <w:t>its submission</w:t>
      </w:r>
      <w:r w:rsidRPr="000B719F">
        <w:rPr>
          <w:rFonts w:asciiTheme="majorHAnsi" w:hAnsiTheme="majorHAnsi" w:cstheme="majorHAnsi"/>
          <w:sz w:val="24"/>
          <w:szCs w:val="24"/>
          <w:lang w:val="en-GB"/>
        </w:rPr>
        <w:t xml:space="preserve"> to the internship supervisor.</w:t>
      </w:r>
    </w:p>
    <w:p w14:paraId="294836AC" w14:textId="0BAD369E" w:rsidR="00C66B80" w:rsidRPr="000B719F" w:rsidRDefault="00C66B80" w:rsidP="001151FD">
      <w:pPr>
        <w:pStyle w:val="Akapitzlist"/>
        <w:numPr>
          <w:ilvl w:val="0"/>
          <w:numId w:val="3"/>
        </w:numPr>
        <w:spacing w:after="0" w:line="336" w:lineRule="auto"/>
        <w:ind w:left="709" w:hanging="425"/>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Cover</w:t>
      </w:r>
      <w:r w:rsidR="000175B9">
        <w:rPr>
          <w:rFonts w:asciiTheme="majorHAnsi" w:hAnsiTheme="majorHAnsi" w:cstheme="majorHAnsi"/>
          <w:sz w:val="24"/>
          <w:szCs w:val="24"/>
          <w:lang w:val="en-GB"/>
        </w:rPr>
        <w:t>ing</w:t>
      </w:r>
      <w:r w:rsidRPr="000B719F">
        <w:rPr>
          <w:rFonts w:asciiTheme="majorHAnsi" w:hAnsiTheme="majorHAnsi" w:cstheme="majorHAnsi"/>
          <w:sz w:val="24"/>
          <w:szCs w:val="24"/>
          <w:lang w:val="en-GB"/>
        </w:rPr>
        <w:t xml:space="preserve"> the costs of damage to the property of the host scientific unit caused by </w:t>
      </w:r>
      <w:r w:rsidR="00115158">
        <w:rPr>
          <w:rFonts w:asciiTheme="majorHAnsi" w:hAnsiTheme="majorHAnsi" w:cstheme="majorHAnsi"/>
          <w:sz w:val="24"/>
          <w:szCs w:val="24"/>
          <w:lang w:val="en-GB"/>
        </w:rPr>
        <w:t>his/her</w:t>
      </w:r>
      <w:r w:rsidRPr="000B719F">
        <w:rPr>
          <w:rFonts w:asciiTheme="majorHAnsi" w:hAnsiTheme="majorHAnsi" w:cstheme="majorHAnsi"/>
          <w:sz w:val="24"/>
          <w:szCs w:val="24"/>
          <w:lang w:val="en-GB"/>
        </w:rPr>
        <w:t xml:space="preserve"> act, negligence or omission.</w:t>
      </w:r>
    </w:p>
    <w:p w14:paraId="44B55AE7" w14:textId="351C055B" w:rsidR="00540D72" w:rsidRPr="000B719F" w:rsidRDefault="00540D72" w:rsidP="00540D72">
      <w:pPr>
        <w:pStyle w:val="Akapitzlist"/>
        <w:numPr>
          <w:ilvl w:val="0"/>
          <w:numId w:val="18"/>
        </w:numPr>
        <w:spacing w:after="0" w:line="336" w:lineRule="auto"/>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The Intern’s authorisations include:</w:t>
      </w:r>
    </w:p>
    <w:p w14:paraId="00DE771C" w14:textId="5AECE704" w:rsidR="00540D72" w:rsidRPr="000B719F" w:rsidRDefault="001151FD" w:rsidP="001151FD">
      <w:pPr>
        <w:pStyle w:val="Akapitzlist"/>
        <w:numPr>
          <w:ilvl w:val="0"/>
          <w:numId w:val="21"/>
        </w:numPr>
        <w:spacing w:after="0" w:line="336" w:lineRule="auto"/>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Ability to use the reading room, the library resources and databases provided at the</w:t>
      </w:r>
      <w:r w:rsidR="006F66BF" w:rsidRPr="000A3F9E">
        <w:rPr>
          <w:rFonts w:asciiTheme="majorHAnsi" w:hAnsiTheme="majorHAnsi" w:cstheme="majorHAnsi"/>
          <w:sz w:val="24"/>
          <w:szCs w:val="24"/>
          <w:lang w:val="en-GB"/>
        </w:rPr>
        <w:t xml:space="preserve"> </w:t>
      </w:r>
      <w:r w:rsidR="00570D10" w:rsidRPr="000A3F9E">
        <w:rPr>
          <w:rFonts w:asciiTheme="majorHAnsi" w:hAnsiTheme="majorHAnsi" w:cstheme="majorHAnsi"/>
          <w:sz w:val="24"/>
          <w:szCs w:val="24"/>
          <w:lang w:val="en-US"/>
        </w:rPr>
        <w:t>Host</w:t>
      </w:r>
      <w:r w:rsidR="00570D10">
        <w:rPr>
          <w:rFonts w:asciiTheme="majorHAnsi" w:hAnsiTheme="majorHAnsi" w:cstheme="majorHAnsi"/>
          <w:sz w:val="24"/>
          <w:szCs w:val="24"/>
          <w:lang w:val="en-US"/>
        </w:rPr>
        <w:t xml:space="preserve">ing </w:t>
      </w:r>
      <w:r w:rsidR="00570D10" w:rsidRPr="000A3F9E">
        <w:rPr>
          <w:rFonts w:asciiTheme="majorHAnsi" w:hAnsiTheme="majorHAnsi" w:cstheme="majorHAnsi"/>
          <w:sz w:val="24"/>
          <w:szCs w:val="24"/>
          <w:lang w:val="en-US"/>
        </w:rPr>
        <w:t xml:space="preserve"> </w:t>
      </w:r>
      <w:r w:rsidR="00570D10" w:rsidRPr="00A16A90">
        <w:rPr>
          <w:rFonts w:asciiTheme="majorHAnsi" w:hAnsiTheme="majorHAnsi" w:cstheme="majorHAnsi"/>
          <w:sz w:val="24"/>
          <w:szCs w:val="24"/>
          <w:lang w:val="en-GB"/>
        </w:rPr>
        <w:t>Scientific</w:t>
      </w:r>
      <w:r w:rsidR="00570D10" w:rsidRPr="000A3F9E">
        <w:rPr>
          <w:rFonts w:asciiTheme="majorHAnsi" w:hAnsiTheme="majorHAnsi" w:cstheme="majorHAnsi"/>
          <w:sz w:val="24"/>
          <w:szCs w:val="24"/>
          <w:lang w:val="en-US"/>
        </w:rPr>
        <w:t xml:space="preserve"> </w:t>
      </w:r>
      <w:r w:rsidR="006F66BF" w:rsidRPr="000A3F9E">
        <w:rPr>
          <w:rFonts w:asciiTheme="majorHAnsi" w:hAnsiTheme="majorHAnsi" w:cstheme="majorHAnsi"/>
          <w:sz w:val="24"/>
          <w:szCs w:val="24"/>
          <w:lang w:val="en-US"/>
        </w:rPr>
        <w:t>Unit</w:t>
      </w:r>
      <w:r w:rsidRPr="000B719F">
        <w:rPr>
          <w:rFonts w:asciiTheme="majorHAnsi" w:hAnsiTheme="majorHAnsi" w:cstheme="majorHAnsi"/>
          <w:sz w:val="24"/>
          <w:szCs w:val="24"/>
          <w:lang w:val="en-GB"/>
        </w:rPr>
        <w:t>.</w:t>
      </w:r>
    </w:p>
    <w:p w14:paraId="602C1F17" w14:textId="14F4AE41" w:rsidR="007865F3" w:rsidRPr="006C3F8D" w:rsidRDefault="001151FD" w:rsidP="006C3F8D">
      <w:pPr>
        <w:pStyle w:val="Akapitzlist"/>
        <w:numPr>
          <w:ilvl w:val="0"/>
          <w:numId w:val="21"/>
        </w:numPr>
        <w:spacing w:after="0" w:line="336" w:lineRule="auto"/>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 xml:space="preserve">Use of equipment, apparatus, scientific infrastructure of </w:t>
      </w:r>
      <w:r w:rsidR="006F66BF" w:rsidRPr="000B719F">
        <w:rPr>
          <w:rFonts w:asciiTheme="majorHAnsi" w:hAnsiTheme="majorHAnsi" w:cstheme="majorHAnsi"/>
          <w:sz w:val="24"/>
          <w:szCs w:val="24"/>
          <w:lang w:val="en-GB"/>
        </w:rPr>
        <w:t>the</w:t>
      </w:r>
      <w:r w:rsidR="006F66BF" w:rsidRPr="000A3F9E">
        <w:rPr>
          <w:rFonts w:asciiTheme="majorHAnsi" w:hAnsiTheme="majorHAnsi" w:cstheme="majorHAnsi"/>
          <w:sz w:val="24"/>
          <w:szCs w:val="24"/>
          <w:lang w:val="en-GB"/>
        </w:rPr>
        <w:t xml:space="preserve"> </w:t>
      </w:r>
      <w:r w:rsidR="00570D10" w:rsidRPr="000A3F9E">
        <w:rPr>
          <w:rFonts w:asciiTheme="majorHAnsi" w:hAnsiTheme="majorHAnsi" w:cstheme="majorHAnsi"/>
          <w:sz w:val="24"/>
          <w:szCs w:val="24"/>
          <w:lang w:val="en-US"/>
        </w:rPr>
        <w:t>Host</w:t>
      </w:r>
      <w:r w:rsidR="00570D10">
        <w:rPr>
          <w:rFonts w:asciiTheme="majorHAnsi" w:hAnsiTheme="majorHAnsi" w:cstheme="majorHAnsi"/>
          <w:sz w:val="24"/>
          <w:szCs w:val="24"/>
          <w:lang w:val="en-US"/>
        </w:rPr>
        <w:t xml:space="preserve">ing </w:t>
      </w:r>
      <w:r w:rsidR="00570D10" w:rsidRPr="000A3F9E">
        <w:rPr>
          <w:rFonts w:asciiTheme="majorHAnsi" w:hAnsiTheme="majorHAnsi" w:cstheme="majorHAnsi"/>
          <w:sz w:val="24"/>
          <w:szCs w:val="24"/>
          <w:lang w:val="en-US"/>
        </w:rPr>
        <w:t xml:space="preserve"> </w:t>
      </w:r>
      <w:r w:rsidR="00570D10" w:rsidRPr="00A16A90">
        <w:rPr>
          <w:rFonts w:asciiTheme="majorHAnsi" w:hAnsiTheme="majorHAnsi" w:cstheme="majorHAnsi"/>
          <w:sz w:val="24"/>
          <w:szCs w:val="24"/>
          <w:lang w:val="en-GB"/>
        </w:rPr>
        <w:t>Scientific</w:t>
      </w:r>
      <w:r w:rsidR="00570D10" w:rsidRPr="000A3F9E">
        <w:rPr>
          <w:rFonts w:asciiTheme="majorHAnsi" w:hAnsiTheme="majorHAnsi" w:cstheme="majorHAnsi"/>
          <w:sz w:val="24"/>
          <w:szCs w:val="24"/>
          <w:lang w:val="en-US"/>
        </w:rPr>
        <w:t xml:space="preserve"> </w:t>
      </w:r>
      <w:r w:rsidR="006F66BF" w:rsidRPr="000A3F9E">
        <w:rPr>
          <w:rFonts w:asciiTheme="majorHAnsi" w:hAnsiTheme="majorHAnsi" w:cstheme="majorHAnsi"/>
          <w:sz w:val="24"/>
          <w:szCs w:val="24"/>
          <w:lang w:val="en-US"/>
        </w:rPr>
        <w:t>Unit</w:t>
      </w:r>
      <w:r w:rsidR="006F66BF">
        <w:rPr>
          <w:rFonts w:asciiTheme="majorHAnsi" w:hAnsiTheme="majorHAnsi" w:cstheme="majorHAnsi"/>
          <w:sz w:val="24"/>
          <w:szCs w:val="24"/>
          <w:lang w:val="en-GB"/>
        </w:rPr>
        <w:t xml:space="preserve"> </w:t>
      </w:r>
      <w:r w:rsidRPr="000B719F">
        <w:rPr>
          <w:rFonts w:asciiTheme="majorHAnsi" w:hAnsiTheme="majorHAnsi" w:cstheme="majorHAnsi"/>
          <w:sz w:val="24"/>
          <w:szCs w:val="24"/>
          <w:lang w:val="en-GB"/>
        </w:rPr>
        <w:t>premises and information to the extent specified by the internship agreement and internship supervisor.</w:t>
      </w:r>
    </w:p>
    <w:p w14:paraId="488200C5" w14:textId="3E645571" w:rsidR="00274CAF" w:rsidRPr="000B719F" w:rsidRDefault="00274CAF" w:rsidP="00166831">
      <w:pPr>
        <w:spacing w:after="0" w:line="336" w:lineRule="auto"/>
        <w:jc w:val="both"/>
        <w:rPr>
          <w:rFonts w:asciiTheme="majorHAnsi" w:hAnsiTheme="majorHAnsi" w:cstheme="majorHAnsi"/>
          <w:sz w:val="24"/>
          <w:szCs w:val="24"/>
          <w:lang w:val="en-GB"/>
        </w:rPr>
      </w:pPr>
    </w:p>
    <w:p w14:paraId="62192687" w14:textId="12E86666" w:rsidR="00274CAF" w:rsidRPr="000B719F" w:rsidRDefault="00274CAF" w:rsidP="00274CAF">
      <w:pPr>
        <w:spacing w:after="0" w:line="336" w:lineRule="auto"/>
        <w:jc w:val="center"/>
        <w:rPr>
          <w:rFonts w:asciiTheme="majorHAnsi" w:hAnsiTheme="majorHAnsi" w:cstheme="majorHAnsi"/>
          <w:b/>
          <w:bCs/>
          <w:sz w:val="24"/>
          <w:szCs w:val="24"/>
          <w:lang w:val="en-GB"/>
        </w:rPr>
      </w:pPr>
      <w:r w:rsidRPr="000B719F">
        <w:rPr>
          <w:rFonts w:asciiTheme="majorHAnsi" w:hAnsiTheme="majorHAnsi" w:cstheme="majorHAnsi"/>
          <w:b/>
          <w:bCs/>
          <w:sz w:val="24"/>
          <w:szCs w:val="24"/>
          <w:lang w:val="en-GB"/>
        </w:rPr>
        <w:t xml:space="preserve">§ </w:t>
      </w:r>
      <w:r w:rsidR="00854856">
        <w:rPr>
          <w:rFonts w:asciiTheme="majorHAnsi" w:hAnsiTheme="majorHAnsi" w:cstheme="majorHAnsi"/>
          <w:b/>
          <w:bCs/>
          <w:sz w:val="24"/>
          <w:szCs w:val="24"/>
          <w:lang w:val="en-GB"/>
        </w:rPr>
        <w:t>7</w:t>
      </w:r>
    </w:p>
    <w:p w14:paraId="497BC7FB" w14:textId="77777777" w:rsidR="00AA1195" w:rsidRPr="000B719F" w:rsidRDefault="00274CAF" w:rsidP="00274CAF">
      <w:pPr>
        <w:pStyle w:val="Akapitzlist"/>
        <w:numPr>
          <w:ilvl w:val="0"/>
          <w:numId w:val="22"/>
        </w:numPr>
        <w:spacing w:after="0" w:line="336" w:lineRule="auto"/>
        <w:ind w:left="426" w:hanging="426"/>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 xml:space="preserve">With reference to the content of Articles 13 and 14 of the GDPR, each of the Scientific Units, as a separate controller of the Intern’s details, separately presents the processing of the Intern’s details. </w:t>
      </w:r>
    </w:p>
    <w:p w14:paraId="506504DC" w14:textId="62E6C0B5" w:rsidR="00274CAF" w:rsidRPr="000B719F" w:rsidRDefault="00274CAF" w:rsidP="00274CAF">
      <w:pPr>
        <w:pStyle w:val="Akapitzlist"/>
        <w:numPr>
          <w:ilvl w:val="0"/>
          <w:numId w:val="22"/>
        </w:numPr>
        <w:spacing w:after="0" w:line="336" w:lineRule="auto"/>
        <w:ind w:left="426" w:hanging="426"/>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On the other hand, the Scientific Units inform each other that:</w:t>
      </w:r>
    </w:p>
    <w:p w14:paraId="4E78422A" w14:textId="2B01E2D6" w:rsidR="00274CAF" w:rsidRPr="000B719F" w:rsidRDefault="00436E59" w:rsidP="00274CAF">
      <w:pPr>
        <w:pStyle w:val="Akapitzlist"/>
        <w:numPr>
          <w:ilvl w:val="0"/>
          <w:numId w:val="14"/>
        </w:numPr>
        <w:spacing w:after="0" w:line="336" w:lineRule="auto"/>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lastRenderedPageBreak/>
        <w:t>T</w:t>
      </w:r>
      <w:r w:rsidR="00274CAF" w:rsidRPr="000B719F">
        <w:rPr>
          <w:rFonts w:asciiTheme="majorHAnsi" w:hAnsiTheme="majorHAnsi" w:cstheme="majorHAnsi"/>
          <w:sz w:val="24"/>
          <w:szCs w:val="24"/>
          <w:lang w:val="en-GB"/>
        </w:rPr>
        <w:t xml:space="preserve">he </w:t>
      </w:r>
      <w:r w:rsidR="00570D10">
        <w:rPr>
          <w:rFonts w:asciiTheme="majorHAnsi" w:hAnsiTheme="majorHAnsi" w:cstheme="majorHAnsi"/>
          <w:sz w:val="24"/>
          <w:szCs w:val="24"/>
          <w:lang w:val="en-GB"/>
        </w:rPr>
        <w:t>H</w:t>
      </w:r>
      <w:r w:rsidR="00274CAF" w:rsidRPr="000B719F">
        <w:rPr>
          <w:rFonts w:asciiTheme="majorHAnsi" w:hAnsiTheme="majorHAnsi" w:cstheme="majorHAnsi"/>
          <w:sz w:val="24"/>
          <w:szCs w:val="24"/>
          <w:lang w:val="en-GB"/>
        </w:rPr>
        <w:t xml:space="preserve">osting Scientific Unit is the controller of personal data with respect to the person(s) on the part of the </w:t>
      </w:r>
      <w:r w:rsidR="00570D10">
        <w:rPr>
          <w:rFonts w:asciiTheme="majorHAnsi" w:hAnsiTheme="majorHAnsi" w:cstheme="majorHAnsi"/>
          <w:sz w:val="24"/>
          <w:szCs w:val="24"/>
          <w:lang w:val="en-GB"/>
        </w:rPr>
        <w:t>S</w:t>
      </w:r>
      <w:r w:rsidR="00274CAF" w:rsidRPr="000B719F">
        <w:rPr>
          <w:rFonts w:asciiTheme="majorHAnsi" w:hAnsiTheme="majorHAnsi" w:cstheme="majorHAnsi"/>
          <w:sz w:val="24"/>
          <w:szCs w:val="24"/>
          <w:lang w:val="en-GB"/>
        </w:rPr>
        <w:t xml:space="preserve">ending Scientific Unit, and the </w:t>
      </w:r>
      <w:r w:rsidR="00570D10">
        <w:rPr>
          <w:rFonts w:asciiTheme="majorHAnsi" w:hAnsiTheme="majorHAnsi" w:cstheme="majorHAnsi"/>
          <w:sz w:val="24"/>
          <w:szCs w:val="24"/>
          <w:lang w:val="en-GB"/>
        </w:rPr>
        <w:t>S</w:t>
      </w:r>
      <w:r w:rsidR="00274CAF" w:rsidRPr="000B719F">
        <w:rPr>
          <w:rFonts w:asciiTheme="majorHAnsi" w:hAnsiTheme="majorHAnsi" w:cstheme="majorHAnsi"/>
          <w:sz w:val="24"/>
          <w:szCs w:val="24"/>
          <w:lang w:val="en-GB"/>
        </w:rPr>
        <w:t xml:space="preserve">ending Scientific Unit is the controller of personal data with respect to the persons on the part of the </w:t>
      </w:r>
      <w:r w:rsidR="00570D10">
        <w:rPr>
          <w:rFonts w:asciiTheme="majorHAnsi" w:hAnsiTheme="majorHAnsi" w:cstheme="majorHAnsi"/>
          <w:sz w:val="24"/>
          <w:szCs w:val="24"/>
          <w:lang w:val="en-GB"/>
        </w:rPr>
        <w:t>H</w:t>
      </w:r>
      <w:r w:rsidR="00274CAF" w:rsidRPr="000B719F">
        <w:rPr>
          <w:rFonts w:asciiTheme="majorHAnsi" w:hAnsiTheme="majorHAnsi" w:cstheme="majorHAnsi"/>
          <w:sz w:val="24"/>
          <w:szCs w:val="24"/>
          <w:lang w:val="en-GB"/>
        </w:rPr>
        <w:t>osting Scientific Unit;</w:t>
      </w:r>
    </w:p>
    <w:p w14:paraId="768F21B7" w14:textId="77777777" w:rsidR="00274CAF" w:rsidRPr="000B719F" w:rsidRDefault="00274CAF" w:rsidP="00274CAF">
      <w:pPr>
        <w:pStyle w:val="Akapitzlist"/>
        <w:numPr>
          <w:ilvl w:val="0"/>
          <w:numId w:val="14"/>
        </w:numPr>
        <w:spacing w:after="0" w:line="336" w:lineRule="auto"/>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 xml:space="preserve">Personal data of Scientific Units are processed on the basis of Article 6(1)(b) of the GDPR for the purpose of concluding and executing the Agreement, and in the case of representatives of Scientific Units and persons designated for working contacts and responsible for coordination and execution of the Agreement on the basis of Article 6(1)(f) of the GDPR, i.e. for the purpose related to the conclusion and execution of the Agreement, as well as for the purpose of establishing, asserting or defending against possible claims arising from the execution of the Agreement, which constitutes a legitimate interest of Scientific Units. </w:t>
      </w:r>
    </w:p>
    <w:p w14:paraId="6C0D6F3A" w14:textId="61BD9F50" w:rsidR="00274CAF" w:rsidRPr="000B719F" w:rsidRDefault="00274CAF" w:rsidP="00274CAF">
      <w:pPr>
        <w:pStyle w:val="Akapitzlist"/>
        <w:numPr>
          <w:ilvl w:val="0"/>
          <w:numId w:val="14"/>
        </w:numPr>
        <w:spacing w:after="0" w:line="336" w:lineRule="auto"/>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The sources of personal data are mutually to each other Scientific Units or directly to their employees or collaborators. The categories of relevant personal data include personal data as specified in this Agreement or other contact data necessary for the performance of the Agreement.</w:t>
      </w:r>
    </w:p>
    <w:p w14:paraId="5A70E6C0" w14:textId="053D2B0B" w:rsidR="00274CAF" w:rsidRPr="000B719F" w:rsidRDefault="00274CAF" w:rsidP="00274CAF">
      <w:pPr>
        <w:pStyle w:val="Akapitzlist"/>
        <w:numPr>
          <w:ilvl w:val="0"/>
          <w:numId w:val="14"/>
        </w:numPr>
        <w:spacing w:after="0" w:line="336" w:lineRule="auto"/>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Personal data will be processed by the Scientific Units, for the period of execution of the Agreement, and after its termination or expiration for the period of mutual financial settlements. These periods may be extended in case of the need to establish, assert or defend against claims arising from the performance of the Agreement.</w:t>
      </w:r>
    </w:p>
    <w:p w14:paraId="38513622" w14:textId="3451613D" w:rsidR="00274CAF" w:rsidRPr="000B719F" w:rsidRDefault="00274CAF" w:rsidP="007B067F">
      <w:pPr>
        <w:pStyle w:val="Akapitzlist"/>
        <w:numPr>
          <w:ilvl w:val="0"/>
          <w:numId w:val="14"/>
        </w:numPr>
        <w:spacing w:after="0" w:line="336" w:lineRule="auto"/>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Persons whose data Scientific Units processes as controllers have the right to access the content of their personal data; rectify their personal data; erase their personal data; restrict the processing of their personal data; object to the processing of their personal data; in situations strictly defined in the provisions of the GDPR. The indicated rights can be exercised by contacting the Data Protection Officer (on behalf of the Academy of Special Education, the designated Officer is available at</w:t>
      </w:r>
      <w:r w:rsidRPr="000B719F">
        <w:rPr>
          <w:rFonts w:asciiTheme="majorHAnsi" w:hAnsiTheme="majorHAnsi" w:cstheme="majorHAnsi"/>
          <w:lang w:val="en-GB"/>
        </w:rPr>
        <w:t xml:space="preserve"> </w:t>
      </w:r>
      <w:hyperlink r:id="rId8" w:history="1">
        <w:r w:rsidRPr="000B719F">
          <w:rPr>
            <w:rStyle w:val="Hipercze"/>
            <w:rFonts w:asciiTheme="majorHAnsi" w:hAnsiTheme="majorHAnsi" w:cstheme="majorHAnsi"/>
            <w:sz w:val="24"/>
            <w:szCs w:val="24"/>
            <w:lang w:val="en-GB"/>
          </w:rPr>
          <w:t>odo@aps.edu.pl</w:t>
        </w:r>
      </w:hyperlink>
      <w:r w:rsidRPr="000B719F">
        <w:rPr>
          <w:rFonts w:asciiTheme="majorHAnsi" w:hAnsiTheme="majorHAnsi" w:cstheme="majorHAnsi"/>
          <w:sz w:val="24"/>
          <w:szCs w:val="24"/>
          <w:lang w:val="en-GB"/>
        </w:rPr>
        <w:t xml:space="preserve">; and on behalf of ................ the designated Inspector can be reached at ...................). Notwithstanding the above, such persons also have the right to lodge a complaint with the President of the Office for Personal Data Protection if they consider that the processing of personal data concerning them violates the provisions of the GDPR. </w:t>
      </w:r>
    </w:p>
    <w:p w14:paraId="1E967CC9" w14:textId="77777777" w:rsidR="00274CAF" w:rsidRPr="000B719F" w:rsidRDefault="00274CAF" w:rsidP="00274CAF">
      <w:pPr>
        <w:pStyle w:val="Akapitzlist"/>
        <w:numPr>
          <w:ilvl w:val="0"/>
          <w:numId w:val="14"/>
        </w:numPr>
        <w:spacing w:after="0" w:line="336" w:lineRule="auto"/>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Provision of personal data is a condition for the conclusion and execution of the Agreement, failure to provide such data may prevent its conclusion or execution.</w:t>
      </w:r>
    </w:p>
    <w:p w14:paraId="0E3DFAF9" w14:textId="77777777" w:rsidR="00274CAF" w:rsidRPr="000B719F" w:rsidRDefault="00274CAF" w:rsidP="00274CAF">
      <w:pPr>
        <w:pStyle w:val="Akapitzlist"/>
        <w:numPr>
          <w:ilvl w:val="0"/>
          <w:numId w:val="14"/>
        </w:numPr>
        <w:spacing w:after="0" w:line="336" w:lineRule="auto"/>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 xml:space="preserve">Recipients of personal data may be: authorised employees and associates of the Party, entities processing data on behalf of and at the request of a given data controller, on </w:t>
      </w:r>
      <w:r w:rsidRPr="000B719F">
        <w:rPr>
          <w:rFonts w:asciiTheme="majorHAnsi" w:hAnsiTheme="majorHAnsi" w:cstheme="majorHAnsi"/>
          <w:sz w:val="24"/>
          <w:szCs w:val="24"/>
          <w:lang w:val="en-GB"/>
        </w:rPr>
        <w:lastRenderedPageBreak/>
        <w:t xml:space="preserve">the basis of an agreement of entrustment of personal data processing, in order to provide certain services necessary for the operation of the Agreement, public administration bodies, if the obligation to provide access to data results from applicable laws; entities providing legal advice to the Scientific Units, and other entities providing services at the request of the Scientific Units to the extent and purpose consistent with this Agreement. </w:t>
      </w:r>
    </w:p>
    <w:p w14:paraId="4573776F" w14:textId="77777777" w:rsidR="00D91204" w:rsidRPr="000B719F" w:rsidRDefault="00D91204" w:rsidP="00166831">
      <w:pPr>
        <w:spacing w:after="0" w:line="336" w:lineRule="auto"/>
        <w:jc w:val="both"/>
        <w:rPr>
          <w:rFonts w:asciiTheme="majorHAnsi" w:hAnsiTheme="majorHAnsi" w:cstheme="majorHAnsi"/>
          <w:sz w:val="24"/>
          <w:szCs w:val="24"/>
          <w:lang w:val="en-GB"/>
        </w:rPr>
      </w:pPr>
    </w:p>
    <w:p w14:paraId="602C1F1A" w14:textId="22A4C7A1" w:rsidR="0001464F" w:rsidRPr="000B719F" w:rsidRDefault="0001464F" w:rsidP="00166831">
      <w:pPr>
        <w:spacing w:after="0" w:line="336" w:lineRule="auto"/>
        <w:jc w:val="center"/>
        <w:rPr>
          <w:rFonts w:asciiTheme="majorHAnsi" w:hAnsiTheme="majorHAnsi" w:cstheme="majorHAnsi"/>
          <w:b/>
          <w:bCs/>
          <w:sz w:val="24"/>
          <w:szCs w:val="24"/>
          <w:lang w:val="en-GB"/>
        </w:rPr>
      </w:pPr>
      <w:r w:rsidRPr="000B719F">
        <w:rPr>
          <w:rFonts w:asciiTheme="majorHAnsi" w:hAnsiTheme="majorHAnsi" w:cstheme="majorHAnsi"/>
          <w:b/>
          <w:bCs/>
          <w:sz w:val="24"/>
          <w:szCs w:val="24"/>
          <w:lang w:val="en-GB"/>
        </w:rPr>
        <w:t xml:space="preserve">§ </w:t>
      </w:r>
      <w:r w:rsidR="00854856">
        <w:rPr>
          <w:rFonts w:asciiTheme="majorHAnsi" w:hAnsiTheme="majorHAnsi" w:cstheme="majorHAnsi"/>
          <w:b/>
          <w:bCs/>
          <w:sz w:val="24"/>
          <w:szCs w:val="24"/>
          <w:lang w:val="en-GB"/>
        </w:rPr>
        <w:t>8</w:t>
      </w:r>
    </w:p>
    <w:p w14:paraId="602C1F1B" w14:textId="044A0BF2" w:rsidR="002F0741" w:rsidRPr="000B719F" w:rsidRDefault="0001464F" w:rsidP="00AA1195">
      <w:pPr>
        <w:pStyle w:val="Akapitzlist"/>
        <w:numPr>
          <w:ilvl w:val="0"/>
          <w:numId w:val="23"/>
        </w:numPr>
        <w:spacing w:after="0" w:line="336" w:lineRule="auto"/>
        <w:ind w:left="426" w:hanging="426"/>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 xml:space="preserve">The </w:t>
      </w:r>
      <w:r w:rsidR="00153FCB" w:rsidRPr="000B719F">
        <w:rPr>
          <w:rFonts w:asciiTheme="majorHAnsi" w:hAnsiTheme="majorHAnsi" w:cstheme="majorHAnsi"/>
          <w:sz w:val="24"/>
          <w:szCs w:val="24"/>
          <w:lang w:val="en-GB"/>
        </w:rPr>
        <w:t>A</w:t>
      </w:r>
      <w:r w:rsidRPr="000B719F">
        <w:rPr>
          <w:rFonts w:asciiTheme="majorHAnsi" w:hAnsiTheme="majorHAnsi" w:cstheme="majorHAnsi"/>
          <w:sz w:val="24"/>
          <w:szCs w:val="24"/>
          <w:lang w:val="en-GB"/>
        </w:rPr>
        <w:t>greement is drawn up in three counterparts, one for each Party.</w:t>
      </w:r>
    </w:p>
    <w:p w14:paraId="602C1F1C" w14:textId="77777777" w:rsidR="005627B7" w:rsidRPr="000B719F" w:rsidRDefault="005627B7" w:rsidP="00166831">
      <w:pPr>
        <w:spacing w:after="0" w:line="336" w:lineRule="auto"/>
        <w:jc w:val="both"/>
        <w:rPr>
          <w:rFonts w:asciiTheme="majorHAnsi" w:hAnsiTheme="majorHAnsi" w:cstheme="majorHAnsi"/>
          <w:sz w:val="24"/>
          <w:szCs w:val="24"/>
          <w:lang w:val="en-GB"/>
        </w:rPr>
      </w:pPr>
    </w:p>
    <w:p w14:paraId="602C1F1D" w14:textId="5D5AC908" w:rsidR="00BD5301" w:rsidRPr="000B719F" w:rsidRDefault="00E67D8D" w:rsidP="00166831">
      <w:pPr>
        <w:tabs>
          <w:tab w:val="center" w:pos="1418"/>
          <w:tab w:val="center" w:pos="4536"/>
          <w:tab w:val="center" w:pos="7655"/>
        </w:tabs>
        <w:spacing w:after="0" w:line="336" w:lineRule="auto"/>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ab/>
        <w:t xml:space="preserve">Sending </w:t>
      </w:r>
      <w:r w:rsidR="00912EBE">
        <w:rPr>
          <w:rFonts w:asciiTheme="majorHAnsi" w:hAnsiTheme="majorHAnsi" w:cstheme="majorHAnsi"/>
          <w:sz w:val="24"/>
          <w:szCs w:val="24"/>
          <w:lang w:val="en-GB"/>
        </w:rPr>
        <w:t>S</w:t>
      </w:r>
      <w:r w:rsidRPr="000B719F">
        <w:rPr>
          <w:rFonts w:asciiTheme="majorHAnsi" w:hAnsiTheme="majorHAnsi" w:cstheme="majorHAnsi"/>
          <w:sz w:val="24"/>
          <w:szCs w:val="24"/>
          <w:lang w:val="en-GB"/>
        </w:rPr>
        <w:t xml:space="preserve">cientific </w:t>
      </w:r>
      <w:r w:rsidR="00912EBE">
        <w:rPr>
          <w:rFonts w:asciiTheme="majorHAnsi" w:hAnsiTheme="majorHAnsi" w:cstheme="majorHAnsi"/>
          <w:sz w:val="24"/>
          <w:szCs w:val="24"/>
          <w:lang w:val="en-GB"/>
        </w:rPr>
        <w:t>U</w:t>
      </w:r>
      <w:r w:rsidRPr="000B719F">
        <w:rPr>
          <w:rFonts w:asciiTheme="majorHAnsi" w:hAnsiTheme="majorHAnsi" w:cstheme="majorHAnsi"/>
          <w:sz w:val="24"/>
          <w:szCs w:val="24"/>
          <w:lang w:val="en-GB"/>
        </w:rPr>
        <w:t>nit</w:t>
      </w:r>
      <w:r w:rsidRPr="000B719F">
        <w:rPr>
          <w:rFonts w:asciiTheme="majorHAnsi" w:hAnsiTheme="majorHAnsi" w:cstheme="majorHAnsi"/>
          <w:sz w:val="24"/>
          <w:szCs w:val="24"/>
          <w:lang w:val="en-GB"/>
        </w:rPr>
        <w:tab/>
        <w:t>Intern</w:t>
      </w:r>
      <w:r w:rsidRPr="000B719F">
        <w:rPr>
          <w:rFonts w:asciiTheme="majorHAnsi" w:hAnsiTheme="majorHAnsi" w:cstheme="majorHAnsi"/>
          <w:sz w:val="24"/>
          <w:szCs w:val="24"/>
          <w:lang w:val="en-GB"/>
        </w:rPr>
        <w:tab/>
        <w:t xml:space="preserve">Hosting </w:t>
      </w:r>
      <w:r w:rsidR="00912EBE">
        <w:rPr>
          <w:rFonts w:asciiTheme="majorHAnsi" w:hAnsiTheme="majorHAnsi" w:cstheme="majorHAnsi"/>
          <w:sz w:val="24"/>
          <w:szCs w:val="24"/>
          <w:lang w:val="en-GB"/>
        </w:rPr>
        <w:t>S</w:t>
      </w:r>
      <w:r w:rsidRPr="000B719F">
        <w:rPr>
          <w:rFonts w:asciiTheme="majorHAnsi" w:hAnsiTheme="majorHAnsi" w:cstheme="majorHAnsi"/>
          <w:sz w:val="24"/>
          <w:szCs w:val="24"/>
          <w:lang w:val="en-GB"/>
        </w:rPr>
        <w:t xml:space="preserve">cientific </w:t>
      </w:r>
      <w:r w:rsidR="00912EBE">
        <w:rPr>
          <w:rFonts w:asciiTheme="majorHAnsi" w:hAnsiTheme="majorHAnsi" w:cstheme="majorHAnsi"/>
          <w:sz w:val="24"/>
          <w:szCs w:val="24"/>
          <w:lang w:val="en-GB"/>
        </w:rPr>
        <w:t>U</w:t>
      </w:r>
      <w:r w:rsidRPr="000B719F">
        <w:rPr>
          <w:rFonts w:asciiTheme="majorHAnsi" w:hAnsiTheme="majorHAnsi" w:cstheme="majorHAnsi"/>
          <w:sz w:val="24"/>
          <w:szCs w:val="24"/>
          <w:lang w:val="en-GB"/>
        </w:rPr>
        <w:t>nit</w:t>
      </w:r>
    </w:p>
    <w:p w14:paraId="602C1F1E" w14:textId="77777777" w:rsidR="00E67D8D" w:rsidRPr="000B719F" w:rsidRDefault="00E67D8D" w:rsidP="00166831">
      <w:pPr>
        <w:tabs>
          <w:tab w:val="center" w:pos="1418"/>
          <w:tab w:val="center" w:pos="4536"/>
          <w:tab w:val="center" w:pos="7655"/>
        </w:tabs>
        <w:spacing w:after="0" w:line="336" w:lineRule="auto"/>
        <w:jc w:val="both"/>
        <w:rPr>
          <w:rFonts w:asciiTheme="majorHAnsi" w:hAnsiTheme="majorHAnsi" w:cstheme="majorHAnsi"/>
          <w:sz w:val="24"/>
          <w:szCs w:val="24"/>
          <w:lang w:val="en-GB"/>
        </w:rPr>
      </w:pPr>
    </w:p>
    <w:p w14:paraId="602C1F1F" w14:textId="77777777" w:rsidR="00187838" w:rsidRPr="000B719F" w:rsidRDefault="00187838" w:rsidP="00166831">
      <w:pPr>
        <w:tabs>
          <w:tab w:val="center" w:pos="1418"/>
          <w:tab w:val="center" w:pos="4536"/>
          <w:tab w:val="center" w:pos="7655"/>
        </w:tabs>
        <w:spacing w:after="0" w:line="336" w:lineRule="auto"/>
        <w:jc w:val="both"/>
        <w:rPr>
          <w:rFonts w:asciiTheme="majorHAnsi" w:hAnsiTheme="majorHAnsi" w:cstheme="majorHAnsi"/>
          <w:sz w:val="24"/>
          <w:szCs w:val="24"/>
          <w:lang w:val="en-GB"/>
        </w:rPr>
      </w:pPr>
    </w:p>
    <w:p w14:paraId="602C1F20" w14:textId="77777777" w:rsidR="00187838" w:rsidRPr="000B719F" w:rsidRDefault="00187838" w:rsidP="00166831">
      <w:pPr>
        <w:tabs>
          <w:tab w:val="center" w:pos="1418"/>
          <w:tab w:val="center" w:pos="4536"/>
          <w:tab w:val="center" w:pos="7655"/>
        </w:tabs>
        <w:spacing w:after="0" w:line="336" w:lineRule="auto"/>
        <w:jc w:val="both"/>
        <w:rPr>
          <w:rFonts w:asciiTheme="majorHAnsi" w:hAnsiTheme="majorHAnsi" w:cstheme="majorHAnsi"/>
          <w:sz w:val="24"/>
          <w:szCs w:val="24"/>
          <w:lang w:val="en-GB"/>
        </w:rPr>
      </w:pPr>
      <w:r w:rsidRPr="000B719F">
        <w:rPr>
          <w:rFonts w:asciiTheme="majorHAnsi" w:hAnsiTheme="majorHAnsi" w:cstheme="majorHAnsi"/>
          <w:sz w:val="24"/>
          <w:szCs w:val="24"/>
          <w:lang w:val="en-GB"/>
        </w:rPr>
        <w:tab/>
        <w:t>……………………………</w:t>
      </w:r>
      <w:r w:rsidRPr="000B719F">
        <w:rPr>
          <w:rFonts w:asciiTheme="majorHAnsi" w:hAnsiTheme="majorHAnsi" w:cstheme="majorHAnsi"/>
          <w:sz w:val="24"/>
          <w:szCs w:val="24"/>
          <w:lang w:val="en-GB"/>
        </w:rPr>
        <w:tab/>
        <w:t>……………………………</w:t>
      </w:r>
      <w:r w:rsidRPr="000B719F">
        <w:rPr>
          <w:rFonts w:asciiTheme="majorHAnsi" w:hAnsiTheme="majorHAnsi" w:cstheme="majorHAnsi"/>
          <w:sz w:val="24"/>
          <w:szCs w:val="24"/>
          <w:lang w:val="en-GB"/>
        </w:rPr>
        <w:tab/>
        <w:t>……………………………</w:t>
      </w:r>
    </w:p>
    <w:p w14:paraId="6A6BE527" w14:textId="77777777" w:rsidR="00570D10" w:rsidRDefault="00570D10" w:rsidP="00166831">
      <w:pPr>
        <w:spacing w:after="0" w:line="336" w:lineRule="auto"/>
        <w:jc w:val="both"/>
        <w:rPr>
          <w:rFonts w:asciiTheme="majorHAnsi" w:hAnsiTheme="majorHAnsi" w:cstheme="majorHAnsi"/>
          <w:b/>
          <w:bCs/>
          <w:sz w:val="24"/>
          <w:szCs w:val="24"/>
          <w:lang w:val="en-GB"/>
        </w:rPr>
      </w:pPr>
    </w:p>
    <w:p w14:paraId="4E4A1001" w14:textId="77777777" w:rsidR="00570D10" w:rsidRDefault="00570D10" w:rsidP="00166831">
      <w:pPr>
        <w:spacing w:after="0" w:line="336" w:lineRule="auto"/>
        <w:jc w:val="both"/>
        <w:rPr>
          <w:rFonts w:asciiTheme="majorHAnsi" w:hAnsiTheme="majorHAnsi" w:cstheme="majorHAnsi"/>
          <w:b/>
          <w:bCs/>
          <w:sz w:val="24"/>
          <w:szCs w:val="24"/>
          <w:lang w:val="en-GB"/>
        </w:rPr>
      </w:pPr>
    </w:p>
    <w:p w14:paraId="14DBC222" w14:textId="48430600" w:rsidR="00151F49" w:rsidRPr="000B719F" w:rsidRDefault="00151F49" w:rsidP="00166831">
      <w:pPr>
        <w:spacing w:after="0" w:line="336" w:lineRule="auto"/>
        <w:jc w:val="both"/>
        <w:rPr>
          <w:rFonts w:asciiTheme="majorHAnsi" w:hAnsiTheme="majorHAnsi" w:cstheme="majorHAnsi"/>
          <w:b/>
          <w:bCs/>
          <w:sz w:val="24"/>
          <w:szCs w:val="24"/>
          <w:lang w:val="en-GB"/>
        </w:rPr>
      </w:pPr>
      <w:r w:rsidRPr="000B719F">
        <w:rPr>
          <w:rFonts w:asciiTheme="majorHAnsi" w:hAnsiTheme="majorHAnsi" w:cstheme="majorHAnsi"/>
          <w:b/>
          <w:bCs/>
          <w:sz w:val="24"/>
          <w:szCs w:val="24"/>
          <w:lang w:val="en-GB"/>
        </w:rPr>
        <w:t>Appendix to the Agreement No. 1 - Programme of scientific internship</w:t>
      </w:r>
    </w:p>
    <w:p w14:paraId="26CD63D3" w14:textId="6B1F00AC" w:rsidR="007F26DF" w:rsidRPr="000B719F" w:rsidRDefault="007F26DF" w:rsidP="00166831">
      <w:pPr>
        <w:spacing w:after="0" w:line="336" w:lineRule="auto"/>
        <w:jc w:val="both"/>
        <w:rPr>
          <w:rFonts w:asciiTheme="majorHAnsi" w:hAnsiTheme="majorHAnsi" w:cstheme="majorHAnsi"/>
          <w:sz w:val="24"/>
          <w:szCs w:val="24"/>
          <w:lang w:val="en-GB"/>
        </w:rPr>
      </w:pPr>
    </w:p>
    <w:sectPr w:rsidR="007F26DF" w:rsidRPr="000B719F" w:rsidSect="0071641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8811D" w14:textId="77777777" w:rsidR="00D36D0F" w:rsidRDefault="00D36D0F" w:rsidP="006443B8">
      <w:pPr>
        <w:spacing w:after="0" w:line="240" w:lineRule="auto"/>
      </w:pPr>
      <w:r>
        <w:separator/>
      </w:r>
    </w:p>
  </w:endnote>
  <w:endnote w:type="continuationSeparator" w:id="0">
    <w:p w14:paraId="5FFEFC7F" w14:textId="77777777" w:rsidR="00D36D0F" w:rsidRDefault="00D36D0F" w:rsidP="0064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7DDF" w14:textId="77777777" w:rsidR="00D571FC" w:rsidRDefault="00D571F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7B3A" w14:textId="77777777" w:rsidR="00D571FC" w:rsidRDefault="00D571F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077789"/>
      <w:docPartObj>
        <w:docPartGallery w:val="Page Numbers (Bottom of Page)"/>
        <w:docPartUnique/>
      </w:docPartObj>
    </w:sdtPr>
    <w:sdtContent>
      <w:p w14:paraId="59DC0190" w14:textId="7CAAC256" w:rsidR="00A81F8F" w:rsidRDefault="00A81F8F">
        <w:pPr>
          <w:pStyle w:val="Stopka"/>
          <w:jc w:val="right"/>
        </w:pPr>
        <w:r>
          <w:fldChar w:fldCharType="begin"/>
        </w:r>
        <w:r>
          <w:instrText>PAGE   \* MERGEFORMAT</w:instrText>
        </w:r>
        <w:r>
          <w:fldChar w:fldCharType="separate"/>
        </w:r>
        <w:r>
          <w:t>2</w:t>
        </w:r>
        <w:r>
          <w:fldChar w:fldCharType="end"/>
        </w:r>
      </w:p>
    </w:sdtContent>
  </w:sdt>
  <w:p w14:paraId="07757AA2" w14:textId="77777777" w:rsidR="00D571FC" w:rsidRDefault="00D571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C33E5" w14:textId="77777777" w:rsidR="00D36D0F" w:rsidRDefault="00D36D0F" w:rsidP="006443B8">
      <w:pPr>
        <w:spacing w:after="0" w:line="240" w:lineRule="auto"/>
      </w:pPr>
      <w:r>
        <w:separator/>
      </w:r>
    </w:p>
  </w:footnote>
  <w:footnote w:type="continuationSeparator" w:id="0">
    <w:p w14:paraId="77C25033" w14:textId="77777777" w:rsidR="00D36D0F" w:rsidRDefault="00D36D0F" w:rsidP="00644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FBEC" w14:textId="77777777" w:rsidR="00D571FC" w:rsidRDefault="00D571F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7843" w14:textId="77777777" w:rsidR="00D571FC" w:rsidRDefault="00D571F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1F41" w14:textId="77777777" w:rsidR="000C3146" w:rsidRDefault="000C31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A51"/>
    <w:multiLevelType w:val="hybridMultilevel"/>
    <w:tmpl w:val="F0F69B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63527F"/>
    <w:multiLevelType w:val="hybridMultilevel"/>
    <w:tmpl w:val="6384283A"/>
    <w:lvl w:ilvl="0" w:tplc="810C3ADC">
      <w:start w:val="1"/>
      <w:numFmt w:val="decimal"/>
      <w:lvlText w:val="%1)"/>
      <w:lvlJc w:val="left"/>
      <w:pPr>
        <w:ind w:left="720" w:hanging="360"/>
      </w:pPr>
      <w:rPr>
        <w:rFonts w:asciiTheme="majorHAnsi" w:eastAsiaTheme="min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5E027D"/>
    <w:multiLevelType w:val="hybridMultilevel"/>
    <w:tmpl w:val="030AF99E"/>
    <w:lvl w:ilvl="0" w:tplc="72FA8060">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6481EA">
      <w:start w:val="1"/>
      <w:numFmt w:val="decimal"/>
      <w:lvlText w:val="%2)"/>
      <w:lvlJc w:val="left"/>
      <w:pPr>
        <w:ind w:left="852"/>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19DC8102">
      <w:start w:val="1"/>
      <w:numFmt w:val="lowerRoman"/>
      <w:lvlText w:val="%3"/>
      <w:lvlJc w:val="left"/>
      <w:pPr>
        <w:ind w:left="1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7EB7F2">
      <w:start w:val="1"/>
      <w:numFmt w:val="decimal"/>
      <w:lvlText w:val="%4"/>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922F28">
      <w:start w:val="1"/>
      <w:numFmt w:val="lowerLetter"/>
      <w:lvlText w:val="%5"/>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0847F4">
      <w:start w:val="1"/>
      <w:numFmt w:val="lowerRoman"/>
      <w:lvlText w:val="%6"/>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9A9908">
      <w:start w:val="1"/>
      <w:numFmt w:val="decimal"/>
      <w:lvlText w:val="%7"/>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267DB2">
      <w:start w:val="1"/>
      <w:numFmt w:val="lowerLetter"/>
      <w:lvlText w:val="%8"/>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50CCE8">
      <w:start w:val="1"/>
      <w:numFmt w:val="lowerRoman"/>
      <w:lvlText w:val="%9"/>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A532AC"/>
    <w:multiLevelType w:val="hybridMultilevel"/>
    <w:tmpl w:val="03C02A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26D6AA4"/>
    <w:multiLevelType w:val="hybridMultilevel"/>
    <w:tmpl w:val="A56CC3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8B5420"/>
    <w:multiLevelType w:val="hybridMultilevel"/>
    <w:tmpl w:val="218C4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D87EFD"/>
    <w:multiLevelType w:val="hybridMultilevel"/>
    <w:tmpl w:val="A11051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440DB4"/>
    <w:multiLevelType w:val="hybridMultilevel"/>
    <w:tmpl w:val="BD70FC0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C09716D"/>
    <w:multiLevelType w:val="hybridMultilevel"/>
    <w:tmpl w:val="834C61B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CC75B45"/>
    <w:multiLevelType w:val="hybridMultilevel"/>
    <w:tmpl w:val="07268EBA"/>
    <w:lvl w:ilvl="0" w:tplc="54A2543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EAD2958"/>
    <w:multiLevelType w:val="hybridMultilevel"/>
    <w:tmpl w:val="B9BC0AA0"/>
    <w:lvl w:ilvl="0" w:tplc="8320E61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FF21C2"/>
    <w:multiLevelType w:val="hybridMultilevel"/>
    <w:tmpl w:val="C52A8C6C"/>
    <w:lvl w:ilvl="0" w:tplc="9DB0056A">
      <w:start w:val="1"/>
      <w:numFmt w:val="decimal"/>
      <w:lvlText w:val="%1)"/>
      <w:lvlJc w:val="left"/>
      <w:pPr>
        <w:ind w:left="42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F1C9FCA">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2680BC">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A6227E">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1EA7AA">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5E5F7C">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2EDFE6">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4C2E2E">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329B40">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356A4B"/>
    <w:multiLevelType w:val="hybridMultilevel"/>
    <w:tmpl w:val="08529846"/>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B97FDE"/>
    <w:multiLevelType w:val="hybridMultilevel"/>
    <w:tmpl w:val="5146415A"/>
    <w:lvl w:ilvl="0" w:tplc="9CEC7730">
      <w:start w:val="1"/>
      <w:numFmt w:val="decimal"/>
      <w:lvlText w:val="%1)"/>
      <w:lvlJc w:val="left"/>
      <w:pPr>
        <w:ind w:left="720" w:hanging="360"/>
      </w:pPr>
      <w:rPr>
        <w:rFonts w:asciiTheme="majorHAnsi" w:eastAsia="Times New Roman"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DB524B"/>
    <w:multiLevelType w:val="hybridMultilevel"/>
    <w:tmpl w:val="5C7A2F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C854C6"/>
    <w:multiLevelType w:val="hybridMultilevel"/>
    <w:tmpl w:val="119E5C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5183599"/>
    <w:multiLevelType w:val="hybridMultilevel"/>
    <w:tmpl w:val="D06429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FA4F0B"/>
    <w:multiLevelType w:val="hybridMultilevel"/>
    <w:tmpl w:val="49E8BB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15E2B39"/>
    <w:multiLevelType w:val="hybridMultilevel"/>
    <w:tmpl w:val="06A895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77560C"/>
    <w:multiLevelType w:val="hybridMultilevel"/>
    <w:tmpl w:val="6B24C0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370E02"/>
    <w:multiLevelType w:val="hybridMultilevel"/>
    <w:tmpl w:val="1AA8E8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FF76AD"/>
    <w:multiLevelType w:val="hybridMultilevel"/>
    <w:tmpl w:val="29C247FC"/>
    <w:lvl w:ilvl="0" w:tplc="04150011">
      <w:start w:val="1"/>
      <w:numFmt w:val="decimal"/>
      <w:lvlText w:val="%1)"/>
      <w:lvlJc w:val="left"/>
      <w:pPr>
        <w:tabs>
          <w:tab w:val="num" w:pos="720"/>
        </w:tabs>
        <w:ind w:left="720" w:hanging="360"/>
      </w:pPr>
      <w:rPr>
        <w:rFonts w:hint="default"/>
      </w:rPr>
    </w:lvl>
    <w:lvl w:ilvl="1" w:tplc="FFB0A60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30A0F7C"/>
    <w:multiLevelType w:val="hybridMultilevel"/>
    <w:tmpl w:val="7CC034A8"/>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BE0FB6"/>
    <w:multiLevelType w:val="hybridMultilevel"/>
    <w:tmpl w:val="3F0E49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763DD3"/>
    <w:multiLevelType w:val="hybridMultilevel"/>
    <w:tmpl w:val="45F09D5E"/>
    <w:lvl w:ilvl="0" w:tplc="8E68A240">
      <w:start w:val="1"/>
      <w:numFmt w:val="decimal"/>
      <w:lvlText w:val="%1."/>
      <w:lvlJc w:val="left"/>
      <w:pPr>
        <w:tabs>
          <w:tab w:val="num" w:pos="720"/>
        </w:tabs>
        <w:ind w:left="720" w:hanging="360"/>
      </w:pPr>
      <w:rPr>
        <w:rFonts w:asciiTheme="majorHAnsi" w:eastAsia="Times New Roman" w:hAnsiTheme="majorHAnsi" w:cstheme="majorHAns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1245316">
    <w:abstractNumId w:val="24"/>
  </w:num>
  <w:num w:numId="2" w16cid:durableId="1047071586">
    <w:abstractNumId w:val="4"/>
  </w:num>
  <w:num w:numId="3" w16cid:durableId="425350600">
    <w:abstractNumId w:val="1"/>
  </w:num>
  <w:num w:numId="4" w16cid:durableId="1563440059">
    <w:abstractNumId w:val="21"/>
  </w:num>
  <w:num w:numId="5" w16cid:durableId="1763064139">
    <w:abstractNumId w:val="3"/>
  </w:num>
  <w:num w:numId="6" w16cid:durableId="1854224841">
    <w:abstractNumId w:val="8"/>
  </w:num>
  <w:num w:numId="7" w16cid:durableId="194315004">
    <w:abstractNumId w:val="7"/>
  </w:num>
  <w:num w:numId="8" w16cid:durableId="637999804">
    <w:abstractNumId w:val="10"/>
  </w:num>
  <w:num w:numId="9" w16cid:durableId="625624769">
    <w:abstractNumId w:val="13"/>
  </w:num>
  <w:num w:numId="10" w16cid:durableId="1594123827">
    <w:abstractNumId w:val="23"/>
  </w:num>
  <w:num w:numId="11" w16cid:durableId="455803705">
    <w:abstractNumId w:val="14"/>
  </w:num>
  <w:num w:numId="12" w16cid:durableId="1695224038">
    <w:abstractNumId w:val="20"/>
  </w:num>
  <w:num w:numId="13" w16cid:durableId="655648648">
    <w:abstractNumId w:val="2"/>
  </w:num>
  <w:num w:numId="14" w16cid:durableId="1283999219">
    <w:abstractNumId w:val="16"/>
  </w:num>
  <w:num w:numId="15" w16cid:durableId="469828915">
    <w:abstractNumId w:val="12"/>
  </w:num>
  <w:num w:numId="16" w16cid:durableId="1583753587">
    <w:abstractNumId w:val="11"/>
  </w:num>
  <w:num w:numId="17" w16cid:durableId="1282691351">
    <w:abstractNumId w:val="22"/>
  </w:num>
  <w:num w:numId="18" w16cid:durableId="1564214755">
    <w:abstractNumId w:val="15"/>
  </w:num>
  <w:num w:numId="19" w16cid:durableId="491718397">
    <w:abstractNumId w:val="6"/>
  </w:num>
  <w:num w:numId="20" w16cid:durableId="904223534">
    <w:abstractNumId w:val="19"/>
  </w:num>
  <w:num w:numId="21" w16cid:durableId="2061123352">
    <w:abstractNumId w:val="9"/>
  </w:num>
  <w:num w:numId="22" w16cid:durableId="457527731">
    <w:abstractNumId w:val="5"/>
  </w:num>
  <w:num w:numId="23" w16cid:durableId="1960917969">
    <w:abstractNumId w:val="0"/>
  </w:num>
  <w:num w:numId="24" w16cid:durableId="1696729721">
    <w:abstractNumId w:val="18"/>
  </w:num>
  <w:num w:numId="25" w16cid:durableId="42836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4F"/>
    <w:rsid w:val="0000387E"/>
    <w:rsid w:val="0000478E"/>
    <w:rsid w:val="000116C7"/>
    <w:rsid w:val="0001464F"/>
    <w:rsid w:val="00015F93"/>
    <w:rsid w:val="000175B9"/>
    <w:rsid w:val="0002368F"/>
    <w:rsid w:val="00047601"/>
    <w:rsid w:val="00066C44"/>
    <w:rsid w:val="00066DBD"/>
    <w:rsid w:val="000674E6"/>
    <w:rsid w:val="00097EE6"/>
    <w:rsid w:val="000A2256"/>
    <w:rsid w:val="000A3F9E"/>
    <w:rsid w:val="000B719F"/>
    <w:rsid w:val="000B71D3"/>
    <w:rsid w:val="000C3146"/>
    <w:rsid w:val="000D415F"/>
    <w:rsid w:val="000F3FC0"/>
    <w:rsid w:val="00115158"/>
    <w:rsid w:val="001151FD"/>
    <w:rsid w:val="0012751D"/>
    <w:rsid w:val="00134E4A"/>
    <w:rsid w:val="00151F49"/>
    <w:rsid w:val="00153FCB"/>
    <w:rsid w:val="00162351"/>
    <w:rsid w:val="00166831"/>
    <w:rsid w:val="00172300"/>
    <w:rsid w:val="0017269F"/>
    <w:rsid w:val="00187838"/>
    <w:rsid w:val="001A21F6"/>
    <w:rsid w:val="001A7FA7"/>
    <w:rsid w:val="001B55DB"/>
    <w:rsid w:val="001B56C1"/>
    <w:rsid w:val="001D53E3"/>
    <w:rsid w:val="001E7542"/>
    <w:rsid w:val="001E7841"/>
    <w:rsid w:val="001F7808"/>
    <w:rsid w:val="001F7C7F"/>
    <w:rsid w:val="00235665"/>
    <w:rsid w:val="002365A5"/>
    <w:rsid w:val="002421A3"/>
    <w:rsid w:val="00243DDF"/>
    <w:rsid w:val="00257376"/>
    <w:rsid w:val="00274CAF"/>
    <w:rsid w:val="002858D5"/>
    <w:rsid w:val="00292927"/>
    <w:rsid w:val="002937B0"/>
    <w:rsid w:val="00296E4E"/>
    <w:rsid w:val="002D6B60"/>
    <w:rsid w:val="002F0741"/>
    <w:rsid w:val="0030795C"/>
    <w:rsid w:val="00310D12"/>
    <w:rsid w:val="00312E04"/>
    <w:rsid w:val="00327C06"/>
    <w:rsid w:val="00330E18"/>
    <w:rsid w:val="00337BA4"/>
    <w:rsid w:val="003461AD"/>
    <w:rsid w:val="003619A8"/>
    <w:rsid w:val="00372883"/>
    <w:rsid w:val="00377374"/>
    <w:rsid w:val="003833F6"/>
    <w:rsid w:val="00391FAC"/>
    <w:rsid w:val="003A29F5"/>
    <w:rsid w:val="003B1FE7"/>
    <w:rsid w:val="003E0B47"/>
    <w:rsid w:val="003E4676"/>
    <w:rsid w:val="003E75AC"/>
    <w:rsid w:val="003F700E"/>
    <w:rsid w:val="00412708"/>
    <w:rsid w:val="00421DE1"/>
    <w:rsid w:val="00425809"/>
    <w:rsid w:val="00436E59"/>
    <w:rsid w:val="004406EA"/>
    <w:rsid w:val="00467393"/>
    <w:rsid w:val="00473A0B"/>
    <w:rsid w:val="00497057"/>
    <w:rsid w:val="004A245D"/>
    <w:rsid w:val="004A478B"/>
    <w:rsid w:val="004C4595"/>
    <w:rsid w:val="00524315"/>
    <w:rsid w:val="00531E8E"/>
    <w:rsid w:val="00540D72"/>
    <w:rsid w:val="005515E1"/>
    <w:rsid w:val="005627B7"/>
    <w:rsid w:val="00562EC0"/>
    <w:rsid w:val="00562F7E"/>
    <w:rsid w:val="00570D10"/>
    <w:rsid w:val="005813A9"/>
    <w:rsid w:val="005820D0"/>
    <w:rsid w:val="00590167"/>
    <w:rsid w:val="005B1CBF"/>
    <w:rsid w:val="005B2532"/>
    <w:rsid w:val="005C1C52"/>
    <w:rsid w:val="005D1EDC"/>
    <w:rsid w:val="005E3705"/>
    <w:rsid w:val="00601D6C"/>
    <w:rsid w:val="0061294B"/>
    <w:rsid w:val="0061450C"/>
    <w:rsid w:val="00630B1A"/>
    <w:rsid w:val="0063463C"/>
    <w:rsid w:val="006440B5"/>
    <w:rsid w:val="006443B8"/>
    <w:rsid w:val="00666641"/>
    <w:rsid w:val="00667DE7"/>
    <w:rsid w:val="00687658"/>
    <w:rsid w:val="00687E0C"/>
    <w:rsid w:val="00691AB8"/>
    <w:rsid w:val="00693390"/>
    <w:rsid w:val="006938BA"/>
    <w:rsid w:val="006C1B69"/>
    <w:rsid w:val="006C3F8D"/>
    <w:rsid w:val="006D3B17"/>
    <w:rsid w:val="006D550C"/>
    <w:rsid w:val="006F0252"/>
    <w:rsid w:val="006F66BF"/>
    <w:rsid w:val="00704859"/>
    <w:rsid w:val="0071641F"/>
    <w:rsid w:val="00720E27"/>
    <w:rsid w:val="0072348D"/>
    <w:rsid w:val="00727643"/>
    <w:rsid w:val="0074671F"/>
    <w:rsid w:val="00765324"/>
    <w:rsid w:val="007865F3"/>
    <w:rsid w:val="007929C5"/>
    <w:rsid w:val="007A045C"/>
    <w:rsid w:val="007B067F"/>
    <w:rsid w:val="007B7C32"/>
    <w:rsid w:val="007C24AC"/>
    <w:rsid w:val="007E19B4"/>
    <w:rsid w:val="007E72A8"/>
    <w:rsid w:val="007F26DF"/>
    <w:rsid w:val="007F28DC"/>
    <w:rsid w:val="007F3A7B"/>
    <w:rsid w:val="007F5D67"/>
    <w:rsid w:val="00811C43"/>
    <w:rsid w:val="00812897"/>
    <w:rsid w:val="008211D1"/>
    <w:rsid w:val="00824955"/>
    <w:rsid w:val="008353F7"/>
    <w:rsid w:val="00841FFA"/>
    <w:rsid w:val="00850F91"/>
    <w:rsid w:val="0085231D"/>
    <w:rsid w:val="008530C9"/>
    <w:rsid w:val="00854856"/>
    <w:rsid w:val="008612D6"/>
    <w:rsid w:val="00892761"/>
    <w:rsid w:val="008A21F2"/>
    <w:rsid w:val="008B1D15"/>
    <w:rsid w:val="008D257F"/>
    <w:rsid w:val="008F6905"/>
    <w:rsid w:val="00912EBE"/>
    <w:rsid w:val="00915497"/>
    <w:rsid w:val="0095087F"/>
    <w:rsid w:val="009735A7"/>
    <w:rsid w:val="009A3E90"/>
    <w:rsid w:val="009A6B94"/>
    <w:rsid w:val="009B628F"/>
    <w:rsid w:val="009B70E8"/>
    <w:rsid w:val="009E0A13"/>
    <w:rsid w:val="00A16A90"/>
    <w:rsid w:val="00A26040"/>
    <w:rsid w:val="00A31BA7"/>
    <w:rsid w:val="00A36BA5"/>
    <w:rsid w:val="00A55380"/>
    <w:rsid w:val="00A65B73"/>
    <w:rsid w:val="00A81F8F"/>
    <w:rsid w:val="00AA1195"/>
    <w:rsid w:val="00AD07C0"/>
    <w:rsid w:val="00AD50E9"/>
    <w:rsid w:val="00AD6204"/>
    <w:rsid w:val="00B354CF"/>
    <w:rsid w:val="00B4203B"/>
    <w:rsid w:val="00B941EC"/>
    <w:rsid w:val="00BA1167"/>
    <w:rsid w:val="00BB29AD"/>
    <w:rsid w:val="00BB4CE4"/>
    <w:rsid w:val="00BB608E"/>
    <w:rsid w:val="00BD1F12"/>
    <w:rsid w:val="00BD3752"/>
    <w:rsid w:val="00BD5301"/>
    <w:rsid w:val="00BD6EE2"/>
    <w:rsid w:val="00BF2004"/>
    <w:rsid w:val="00BF5A0D"/>
    <w:rsid w:val="00BF67E2"/>
    <w:rsid w:val="00C03654"/>
    <w:rsid w:val="00C0787D"/>
    <w:rsid w:val="00C1550C"/>
    <w:rsid w:val="00C417D4"/>
    <w:rsid w:val="00C66B80"/>
    <w:rsid w:val="00C67770"/>
    <w:rsid w:val="00C70DCD"/>
    <w:rsid w:val="00C84528"/>
    <w:rsid w:val="00C92971"/>
    <w:rsid w:val="00CA659A"/>
    <w:rsid w:val="00CA6E5E"/>
    <w:rsid w:val="00CB2BE8"/>
    <w:rsid w:val="00CB6A4F"/>
    <w:rsid w:val="00CD6225"/>
    <w:rsid w:val="00D10FCF"/>
    <w:rsid w:val="00D16A47"/>
    <w:rsid w:val="00D16D26"/>
    <w:rsid w:val="00D23B3F"/>
    <w:rsid w:val="00D305B6"/>
    <w:rsid w:val="00D3180D"/>
    <w:rsid w:val="00D332EC"/>
    <w:rsid w:val="00D36D0F"/>
    <w:rsid w:val="00D42D74"/>
    <w:rsid w:val="00D571FC"/>
    <w:rsid w:val="00D669A0"/>
    <w:rsid w:val="00D70CD6"/>
    <w:rsid w:val="00D75387"/>
    <w:rsid w:val="00D80860"/>
    <w:rsid w:val="00D908E1"/>
    <w:rsid w:val="00D91204"/>
    <w:rsid w:val="00DA021D"/>
    <w:rsid w:val="00DD1DF6"/>
    <w:rsid w:val="00DD621F"/>
    <w:rsid w:val="00E042F2"/>
    <w:rsid w:val="00E5470B"/>
    <w:rsid w:val="00E61A21"/>
    <w:rsid w:val="00E623AD"/>
    <w:rsid w:val="00E67D8D"/>
    <w:rsid w:val="00E70E43"/>
    <w:rsid w:val="00E74549"/>
    <w:rsid w:val="00E87565"/>
    <w:rsid w:val="00E92187"/>
    <w:rsid w:val="00EB2EEE"/>
    <w:rsid w:val="00EB662F"/>
    <w:rsid w:val="00EC3F7D"/>
    <w:rsid w:val="00EC6126"/>
    <w:rsid w:val="00ED1E60"/>
    <w:rsid w:val="00ED69E7"/>
    <w:rsid w:val="00EE13C9"/>
    <w:rsid w:val="00EE40E7"/>
    <w:rsid w:val="00EF16E3"/>
    <w:rsid w:val="00F15564"/>
    <w:rsid w:val="00F46310"/>
    <w:rsid w:val="00F51A50"/>
    <w:rsid w:val="00F56B29"/>
    <w:rsid w:val="00F71692"/>
    <w:rsid w:val="00F75DBC"/>
    <w:rsid w:val="00F76834"/>
    <w:rsid w:val="00F86CAB"/>
    <w:rsid w:val="00FD70B9"/>
  </w:rsids>
  <m:mathPr>
    <m:mathFont m:val="Cambria Math"/>
    <m:brkBin m:val="before"/>
    <m:brkBinSub m:val="--"/>
    <m:smallFrac/>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1EEE"/>
  <w15:docId w15:val="{BB292405-D858-43E2-8AAE-652E2B26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1EDC"/>
  </w:style>
  <w:style w:type="paragraph" w:styleId="Nagwek1">
    <w:name w:val="heading 1"/>
    <w:basedOn w:val="Normalny"/>
    <w:next w:val="Normalny"/>
    <w:link w:val="Nagwek1Znak"/>
    <w:uiPriority w:val="9"/>
    <w:qFormat/>
    <w:rsid w:val="00EF16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1464F"/>
    <w:pPr>
      <w:autoSpaceDE w:val="0"/>
      <w:autoSpaceDN w:val="0"/>
      <w:adjustRightInd w:val="0"/>
      <w:spacing w:after="0" w:line="240" w:lineRule="auto"/>
    </w:pPr>
    <w:rPr>
      <w:rFonts w:ascii="Cambria" w:eastAsia="Times New Roman" w:hAnsi="Cambria"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6443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43B8"/>
    <w:rPr>
      <w:sz w:val="20"/>
      <w:szCs w:val="20"/>
    </w:rPr>
  </w:style>
  <w:style w:type="character" w:styleId="Odwoanieprzypisukocowego">
    <w:name w:val="endnote reference"/>
    <w:basedOn w:val="Domylnaczcionkaakapitu"/>
    <w:uiPriority w:val="99"/>
    <w:semiHidden/>
    <w:unhideWhenUsed/>
    <w:rsid w:val="006443B8"/>
    <w:rPr>
      <w:vertAlign w:val="superscript"/>
    </w:rPr>
  </w:style>
  <w:style w:type="paragraph" w:styleId="Akapitzlist">
    <w:name w:val="List Paragraph"/>
    <w:basedOn w:val="Normalny"/>
    <w:uiPriority w:val="34"/>
    <w:qFormat/>
    <w:rsid w:val="00BD5301"/>
    <w:pPr>
      <w:ind w:left="720"/>
      <w:contextualSpacing/>
    </w:pPr>
  </w:style>
  <w:style w:type="character" w:styleId="Odwoaniedokomentarza">
    <w:name w:val="annotation reference"/>
    <w:basedOn w:val="Domylnaczcionkaakapitu"/>
    <w:uiPriority w:val="99"/>
    <w:semiHidden/>
    <w:unhideWhenUsed/>
    <w:rsid w:val="003B1FE7"/>
    <w:rPr>
      <w:sz w:val="16"/>
      <w:szCs w:val="16"/>
    </w:rPr>
  </w:style>
  <w:style w:type="paragraph" w:styleId="Tekstkomentarza">
    <w:name w:val="annotation text"/>
    <w:basedOn w:val="Normalny"/>
    <w:link w:val="TekstkomentarzaZnak"/>
    <w:uiPriority w:val="99"/>
    <w:unhideWhenUsed/>
    <w:rsid w:val="003B1FE7"/>
    <w:pPr>
      <w:spacing w:line="240" w:lineRule="auto"/>
    </w:pPr>
    <w:rPr>
      <w:sz w:val="20"/>
      <w:szCs w:val="20"/>
    </w:rPr>
  </w:style>
  <w:style w:type="character" w:customStyle="1" w:styleId="TekstkomentarzaZnak">
    <w:name w:val="Tekst komentarza Znak"/>
    <w:basedOn w:val="Domylnaczcionkaakapitu"/>
    <w:link w:val="Tekstkomentarza"/>
    <w:uiPriority w:val="99"/>
    <w:rsid w:val="003B1FE7"/>
    <w:rPr>
      <w:sz w:val="20"/>
      <w:szCs w:val="20"/>
    </w:rPr>
  </w:style>
  <w:style w:type="paragraph" w:styleId="Tematkomentarza">
    <w:name w:val="annotation subject"/>
    <w:basedOn w:val="Tekstkomentarza"/>
    <w:next w:val="Tekstkomentarza"/>
    <w:link w:val="TematkomentarzaZnak"/>
    <w:uiPriority w:val="99"/>
    <w:semiHidden/>
    <w:unhideWhenUsed/>
    <w:rsid w:val="003B1FE7"/>
    <w:rPr>
      <w:b/>
      <w:bCs/>
    </w:rPr>
  </w:style>
  <w:style w:type="character" w:customStyle="1" w:styleId="TematkomentarzaZnak">
    <w:name w:val="Temat komentarza Znak"/>
    <w:basedOn w:val="TekstkomentarzaZnak"/>
    <w:link w:val="Tematkomentarza"/>
    <w:uiPriority w:val="99"/>
    <w:semiHidden/>
    <w:rsid w:val="003B1FE7"/>
    <w:rPr>
      <w:b/>
      <w:bCs/>
      <w:sz w:val="20"/>
      <w:szCs w:val="20"/>
    </w:rPr>
  </w:style>
  <w:style w:type="paragraph" w:styleId="Tekstdymka">
    <w:name w:val="Balloon Text"/>
    <w:basedOn w:val="Normalny"/>
    <w:link w:val="TekstdymkaZnak"/>
    <w:uiPriority w:val="99"/>
    <w:semiHidden/>
    <w:unhideWhenUsed/>
    <w:rsid w:val="003B1F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1FE7"/>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8A21F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A21F2"/>
    <w:rPr>
      <w:sz w:val="20"/>
      <w:szCs w:val="20"/>
    </w:rPr>
  </w:style>
  <w:style w:type="character" w:styleId="Odwoanieprzypisudolnego">
    <w:name w:val="footnote reference"/>
    <w:basedOn w:val="Domylnaczcionkaakapitu"/>
    <w:uiPriority w:val="99"/>
    <w:semiHidden/>
    <w:unhideWhenUsed/>
    <w:rsid w:val="008A21F2"/>
    <w:rPr>
      <w:vertAlign w:val="superscript"/>
    </w:rPr>
  </w:style>
  <w:style w:type="paragraph" w:styleId="Nagwek">
    <w:name w:val="header"/>
    <w:basedOn w:val="Normalny"/>
    <w:link w:val="NagwekZnak"/>
    <w:uiPriority w:val="99"/>
    <w:unhideWhenUsed/>
    <w:rsid w:val="000C3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146"/>
  </w:style>
  <w:style w:type="paragraph" w:styleId="Stopka">
    <w:name w:val="footer"/>
    <w:basedOn w:val="Normalny"/>
    <w:link w:val="StopkaZnak"/>
    <w:uiPriority w:val="99"/>
    <w:unhideWhenUsed/>
    <w:rsid w:val="000C3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146"/>
  </w:style>
  <w:style w:type="character" w:styleId="Hipercze">
    <w:name w:val="Hyperlink"/>
    <w:basedOn w:val="Domylnaczcionkaakapitu"/>
    <w:uiPriority w:val="99"/>
    <w:unhideWhenUsed/>
    <w:rsid w:val="00274CAF"/>
    <w:rPr>
      <w:color w:val="0563C1" w:themeColor="hyperlink"/>
      <w:u w:val="single"/>
    </w:rPr>
  </w:style>
  <w:style w:type="character" w:styleId="Nierozpoznanawzmianka">
    <w:name w:val="Unresolved Mention"/>
    <w:basedOn w:val="Domylnaczcionkaakapitu"/>
    <w:uiPriority w:val="99"/>
    <w:semiHidden/>
    <w:unhideWhenUsed/>
    <w:rsid w:val="007B067F"/>
    <w:rPr>
      <w:color w:val="605E5C"/>
      <w:shd w:val="clear" w:color="auto" w:fill="E1DFDD"/>
    </w:rPr>
  </w:style>
  <w:style w:type="paragraph" w:styleId="Poprawka">
    <w:name w:val="Revision"/>
    <w:hidden/>
    <w:uiPriority w:val="99"/>
    <w:semiHidden/>
    <w:rsid w:val="00666641"/>
    <w:pPr>
      <w:spacing w:after="0" w:line="240" w:lineRule="auto"/>
    </w:pPr>
  </w:style>
  <w:style w:type="character" w:customStyle="1" w:styleId="Nagwek1Znak">
    <w:name w:val="Nagłówek 1 Znak"/>
    <w:basedOn w:val="Domylnaczcionkaakapitu"/>
    <w:link w:val="Nagwek1"/>
    <w:uiPriority w:val="9"/>
    <w:rsid w:val="00EF16E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o@aps.edu.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7DACF-43C6-4AE2-9D8D-C7E22FE93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1773</Words>
  <Characters>10644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Szczuciński</dc:creator>
  <cp:lastModifiedBy>Jolanta Zarska</cp:lastModifiedBy>
  <cp:revision>18</cp:revision>
  <dcterms:created xsi:type="dcterms:W3CDTF">2026-06-09T09:46:00Z</dcterms:created>
  <dcterms:modified xsi:type="dcterms:W3CDTF">2026-06-18T11:41:00Z</dcterms:modified>
</cp:coreProperties>
</file>