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D7681" w14:textId="77777777" w:rsidR="00E018DF" w:rsidRPr="009B152C" w:rsidRDefault="009B152C" w:rsidP="008A3A00">
      <w:pPr>
        <w:jc w:val="center"/>
        <w:rPr>
          <w:rFonts w:ascii="Times New Roman" w:hAnsi="Times New Roman" w:cs="Times New Roman"/>
          <w:color w:val="auto"/>
          <w:lang w:val="en-US"/>
        </w:rPr>
      </w:pPr>
      <w:r w:rsidRPr="009B152C">
        <w:rPr>
          <w:rFonts w:ascii="Times New Roman" w:hAnsi="Times New Roman" w:cs="Times New Roman"/>
          <w:b/>
          <w:bCs/>
          <w:color w:val="auto"/>
          <w:lang w:val="en-US"/>
        </w:rPr>
        <w:t>RESOLUTION NO. 100/2020</w:t>
      </w:r>
    </w:p>
    <w:p w14:paraId="1FB3A570" w14:textId="77777777" w:rsidR="00462472" w:rsidRPr="009B152C" w:rsidRDefault="009B152C" w:rsidP="008A3A00">
      <w:pPr>
        <w:jc w:val="center"/>
        <w:rPr>
          <w:rFonts w:ascii="Times New Roman" w:hAnsi="Times New Roman" w:cs="Times New Roman"/>
          <w:b/>
          <w:bCs/>
          <w:color w:val="auto"/>
          <w:lang w:val="en-US"/>
        </w:rPr>
      </w:pPr>
      <w:r w:rsidRPr="009B152C">
        <w:rPr>
          <w:rFonts w:ascii="Times New Roman" w:hAnsi="Times New Roman" w:cs="Times New Roman"/>
          <w:b/>
          <w:bCs/>
          <w:color w:val="auto"/>
          <w:lang w:val="en-US"/>
        </w:rPr>
        <w:t>Senate of the Maria Grzegorzewska Academy</w:t>
      </w:r>
    </w:p>
    <w:p w14:paraId="4C5A4282" w14:textId="77777777" w:rsidR="00462472" w:rsidRPr="009B152C" w:rsidRDefault="009B152C" w:rsidP="008A3A00">
      <w:pPr>
        <w:jc w:val="center"/>
        <w:rPr>
          <w:rFonts w:ascii="Times New Roman" w:hAnsi="Times New Roman" w:cs="Times New Roman"/>
          <w:b/>
          <w:bCs/>
          <w:color w:val="auto"/>
          <w:lang w:val="en-US"/>
        </w:rPr>
      </w:pPr>
      <w:r w:rsidRPr="009B152C">
        <w:rPr>
          <w:rFonts w:ascii="Times New Roman" w:hAnsi="Times New Roman" w:cs="Times New Roman"/>
          <w:b/>
          <w:bCs/>
          <w:color w:val="auto"/>
          <w:lang w:val="en-US"/>
        </w:rPr>
        <w:t xml:space="preserve"> of Special Education</w:t>
      </w:r>
    </w:p>
    <w:p w14:paraId="75382055" w14:textId="75B56E6D" w:rsidR="00E018DF" w:rsidRPr="009B152C" w:rsidRDefault="009B152C" w:rsidP="008A3A00">
      <w:pPr>
        <w:jc w:val="center"/>
        <w:rPr>
          <w:rFonts w:ascii="Times New Roman" w:hAnsi="Times New Roman" w:cs="Times New Roman"/>
          <w:color w:val="auto"/>
          <w:lang w:val="en-US"/>
        </w:rPr>
      </w:pPr>
      <w:r w:rsidRPr="009B152C">
        <w:rPr>
          <w:rFonts w:ascii="Times New Roman" w:hAnsi="Times New Roman" w:cs="Times New Roman"/>
          <w:b/>
          <w:bCs/>
          <w:color w:val="auto"/>
          <w:lang w:val="en-US"/>
        </w:rPr>
        <w:t>of 23 December 2020</w:t>
      </w:r>
    </w:p>
    <w:p w14:paraId="1A96A981" w14:textId="610686A7" w:rsidR="00E018DF" w:rsidRPr="009B152C" w:rsidRDefault="009B152C" w:rsidP="008A3A00">
      <w:pPr>
        <w:spacing w:before="240" w:after="480"/>
        <w:ind w:left="1560" w:hanging="1560"/>
        <w:jc w:val="both"/>
        <w:rPr>
          <w:rFonts w:ascii="Times New Roman" w:hAnsi="Times New Roman" w:cs="Times New Roman"/>
          <w:color w:val="auto"/>
          <w:lang w:val="en-US"/>
        </w:rPr>
      </w:pPr>
      <w:r w:rsidRPr="009B152C">
        <w:rPr>
          <w:rFonts w:ascii="Times New Roman" w:hAnsi="Times New Roman" w:cs="Times New Roman"/>
          <w:color w:val="auto"/>
          <w:lang w:val="en-US"/>
        </w:rPr>
        <w:t>on:</w:t>
      </w:r>
      <w:r w:rsidRPr="009B152C">
        <w:rPr>
          <w:rFonts w:ascii="Times New Roman" w:hAnsi="Times New Roman" w:cs="Times New Roman"/>
          <w:color w:val="auto"/>
          <w:lang w:val="en-US"/>
        </w:rPr>
        <w:tab/>
      </w:r>
      <w:r w:rsidRPr="009B152C">
        <w:rPr>
          <w:rFonts w:ascii="Times New Roman" w:hAnsi="Times New Roman" w:cs="Times New Roman"/>
          <w:b/>
          <w:bCs/>
          <w:color w:val="auto"/>
          <w:lang w:val="en-US"/>
        </w:rPr>
        <w:t xml:space="preserve">the rules of admission to the Doctoral School managed by </w:t>
      </w:r>
      <w:r w:rsidR="00D720B0">
        <w:rPr>
          <w:rFonts w:ascii="Times New Roman" w:hAnsi="Times New Roman" w:cs="Times New Roman"/>
          <w:b/>
          <w:bCs/>
          <w:color w:val="auto"/>
          <w:lang w:val="en-US"/>
        </w:rPr>
        <w:t>The Maria Grzegorzewska University</w:t>
      </w:r>
      <w:r w:rsidRPr="009B152C">
        <w:rPr>
          <w:rFonts w:ascii="Times New Roman" w:hAnsi="Times New Roman" w:cs="Times New Roman"/>
          <w:b/>
          <w:bCs/>
          <w:color w:val="auto"/>
          <w:lang w:val="en-US"/>
        </w:rPr>
        <w:t xml:space="preserve"> for the academic year 2021/2022</w:t>
      </w:r>
    </w:p>
    <w:p w14:paraId="20F17A01" w14:textId="0D695894" w:rsidR="00E018DF" w:rsidRPr="009B152C" w:rsidRDefault="009B152C" w:rsidP="008A3A00">
      <w:pPr>
        <w:jc w:val="both"/>
        <w:rPr>
          <w:rFonts w:ascii="Times New Roman" w:hAnsi="Times New Roman" w:cs="Times New Roman"/>
          <w:color w:val="auto"/>
          <w:lang w:val="en-US"/>
        </w:rPr>
      </w:pPr>
      <w:r w:rsidRPr="009B152C">
        <w:rPr>
          <w:rFonts w:ascii="Times New Roman" w:hAnsi="Times New Roman" w:cs="Times New Roman"/>
          <w:color w:val="auto"/>
          <w:lang w:val="en-US"/>
        </w:rPr>
        <w:t xml:space="preserve">Pursuant to Article 200(2) and of the Act of 20 July 2018 – The Law on Higher Education and Science (Journal of Laws of 2020, item 85, as amended) and §78(1) of the Statute of the </w:t>
      </w:r>
      <w:proofErr w:type="spellStart"/>
      <w:r w:rsidR="00D720B0">
        <w:rPr>
          <w:rFonts w:ascii="Times New Roman" w:hAnsi="Times New Roman" w:cs="Times New Roman"/>
          <w:color w:val="auto"/>
          <w:lang w:val="en-US"/>
        </w:rPr>
        <w:t>The</w:t>
      </w:r>
      <w:proofErr w:type="spellEnd"/>
      <w:r w:rsidR="00D720B0">
        <w:rPr>
          <w:rFonts w:ascii="Times New Roman" w:hAnsi="Times New Roman" w:cs="Times New Roman"/>
          <w:color w:val="auto"/>
          <w:lang w:val="en-US"/>
        </w:rPr>
        <w:t xml:space="preserve"> Maria Grzegorzewska University</w:t>
      </w:r>
      <w:r w:rsidRPr="009B152C">
        <w:rPr>
          <w:rFonts w:ascii="Times New Roman" w:hAnsi="Times New Roman" w:cs="Times New Roman"/>
          <w:color w:val="auto"/>
          <w:lang w:val="en-US"/>
        </w:rPr>
        <w:t xml:space="preserve"> (A</w:t>
      </w:r>
      <w:r w:rsidR="00B34F15">
        <w:rPr>
          <w:rFonts w:ascii="Times New Roman" w:hAnsi="Times New Roman" w:cs="Times New Roman"/>
          <w:color w:val="auto"/>
          <w:lang w:val="en-US"/>
        </w:rPr>
        <w:t>PS</w:t>
      </w:r>
      <w:r w:rsidRPr="009B152C">
        <w:rPr>
          <w:rFonts w:ascii="Times New Roman" w:hAnsi="Times New Roman" w:cs="Times New Roman"/>
          <w:color w:val="auto"/>
          <w:lang w:val="en-US"/>
        </w:rPr>
        <w:t>), adopted by A</w:t>
      </w:r>
      <w:r w:rsidR="00B34F15">
        <w:rPr>
          <w:rFonts w:ascii="Times New Roman" w:hAnsi="Times New Roman" w:cs="Times New Roman"/>
          <w:color w:val="auto"/>
          <w:lang w:val="en-US"/>
        </w:rPr>
        <w:t>PS</w:t>
      </w:r>
      <w:r w:rsidRPr="009B152C">
        <w:rPr>
          <w:rFonts w:ascii="Times New Roman" w:hAnsi="Times New Roman" w:cs="Times New Roman"/>
          <w:color w:val="auto"/>
          <w:lang w:val="en-US"/>
        </w:rPr>
        <w:t xml:space="preserve"> Senate Resolution No. 167/2019 of 16 May 2019, the consolidated text of which is attached to A</w:t>
      </w:r>
      <w:r w:rsidR="00B34F15">
        <w:rPr>
          <w:rFonts w:ascii="Times New Roman" w:hAnsi="Times New Roman" w:cs="Times New Roman"/>
          <w:color w:val="auto"/>
          <w:lang w:val="en-US"/>
        </w:rPr>
        <w:t>PS</w:t>
      </w:r>
      <w:r w:rsidRPr="009B152C">
        <w:rPr>
          <w:rFonts w:ascii="Times New Roman" w:hAnsi="Times New Roman" w:cs="Times New Roman"/>
          <w:color w:val="auto"/>
          <w:lang w:val="en-US"/>
        </w:rPr>
        <w:t xml:space="preserve"> Senate Resolution No. 234/2019 of 18 December 2019, the Senate of </w:t>
      </w:r>
      <w:r w:rsidR="00D720B0">
        <w:rPr>
          <w:rFonts w:ascii="Times New Roman" w:hAnsi="Times New Roman" w:cs="Times New Roman"/>
          <w:color w:val="auto"/>
          <w:lang w:val="en-US"/>
        </w:rPr>
        <w:t>The Maria Grzegorzewska University</w:t>
      </w:r>
      <w:r w:rsidRPr="009B152C">
        <w:rPr>
          <w:rFonts w:ascii="Times New Roman" w:hAnsi="Times New Roman" w:cs="Times New Roman"/>
          <w:color w:val="auto"/>
          <w:lang w:val="en-US"/>
        </w:rPr>
        <w:t xml:space="preserve"> resolves as follows:</w:t>
      </w:r>
    </w:p>
    <w:p w14:paraId="6AE23E6B" w14:textId="77777777" w:rsidR="00E018DF" w:rsidRPr="009B152C" w:rsidRDefault="009B152C" w:rsidP="008A3A00">
      <w:pPr>
        <w:spacing w:before="240"/>
        <w:jc w:val="center"/>
        <w:outlineLvl w:val="0"/>
        <w:rPr>
          <w:rFonts w:ascii="Times New Roman" w:hAnsi="Times New Roman" w:cs="Times New Roman"/>
          <w:color w:val="auto"/>
          <w:lang w:val="en-US"/>
        </w:rPr>
      </w:pPr>
      <w:bookmarkStart w:id="0" w:name="bookmark0"/>
      <w:bookmarkStart w:id="1" w:name="bookmark1"/>
      <w:r w:rsidRPr="009B152C">
        <w:rPr>
          <w:rFonts w:ascii="Times New Roman" w:hAnsi="Times New Roman" w:cs="Times New Roman"/>
          <w:b/>
          <w:bCs/>
          <w:color w:val="auto"/>
          <w:lang w:val="en-US"/>
        </w:rPr>
        <w:t>§ 1</w:t>
      </w:r>
      <w:bookmarkEnd w:id="0"/>
      <w:bookmarkEnd w:id="1"/>
    </w:p>
    <w:p w14:paraId="048188B5" w14:textId="40465C4E" w:rsidR="00E018DF" w:rsidRPr="009B152C" w:rsidRDefault="009B152C" w:rsidP="008A3A00">
      <w:pPr>
        <w:jc w:val="both"/>
        <w:rPr>
          <w:rFonts w:ascii="Times New Roman" w:hAnsi="Times New Roman" w:cs="Times New Roman"/>
          <w:color w:val="auto"/>
          <w:lang w:val="en-US"/>
        </w:rPr>
      </w:pPr>
      <w:r w:rsidRPr="009B152C">
        <w:rPr>
          <w:rFonts w:ascii="Times New Roman" w:hAnsi="Times New Roman" w:cs="Times New Roman"/>
          <w:color w:val="auto"/>
          <w:lang w:val="en-US"/>
        </w:rPr>
        <w:t xml:space="preserve">The Resolution sets out the rules of admission to the Doctoral School managed by </w:t>
      </w:r>
      <w:r w:rsidR="00D720B0">
        <w:rPr>
          <w:rFonts w:ascii="Times New Roman" w:hAnsi="Times New Roman" w:cs="Times New Roman"/>
          <w:color w:val="auto"/>
          <w:lang w:val="en-US"/>
        </w:rPr>
        <w:t>The Maria Grzegorzewska University</w:t>
      </w:r>
      <w:r w:rsidRPr="009B152C">
        <w:rPr>
          <w:rFonts w:ascii="Times New Roman" w:hAnsi="Times New Roman" w:cs="Times New Roman"/>
          <w:color w:val="auto"/>
          <w:lang w:val="en-US"/>
        </w:rPr>
        <w:t xml:space="preserve"> for the academic year 2021/2022.</w:t>
      </w:r>
    </w:p>
    <w:p w14:paraId="786648B7" w14:textId="77777777" w:rsidR="00E018DF" w:rsidRPr="009B152C" w:rsidRDefault="009B152C" w:rsidP="008A3A00">
      <w:pPr>
        <w:spacing w:before="240"/>
        <w:jc w:val="center"/>
        <w:outlineLvl w:val="0"/>
        <w:rPr>
          <w:rFonts w:ascii="Times New Roman" w:hAnsi="Times New Roman" w:cs="Times New Roman"/>
          <w:color w:val="auto"/>
          <w:lang w:val="en-US"/>
        </w:rPr>
      </w:pPr>
      <w:bookmarkStart w:id="2" w:name="bookmark2"/>
      <w:bookmarkStart w:id="3" w:name="bookmark3"/>
      <w:r w:rsidRPr="009B152C">
        <w:rPr>
          <w:rFonts w:ascii="Times New Roman" w:hAnsi="Times New Roman" w:cs="Times New Roman"/>
          <w:b/>
          <w:bCs/>
          <w:color w:val="auto"/>
          <w:lang w:val="en-US"/>
        </w:rPr>
        <w:t>§</w:t>
      </w:r>
      <w:r w:rsidRPr="009B152C">
        <w:rPr>
          <w:rFonts w:ascii="Times New Roman" w:hAnsi="Times New Roman" w:cs="Times New Roman"/>
          <w:color w:val="auto"/>
          <w:lang w:val="en-US"/>
        </w:rPr>
        <w:t xml:space="preserve"> </w:t>
      </w:r>
      <w:r w:rsidRPr="009B152C">
        <w:rPr>
          <w:rFonts w:ascii="Times New Roman" w:hAnsi="Times New Roman" w:cs="Times New Roman"/>
          <w:b/>
          <w:bCs/>
          <w:color w:val="auto"/>
          <w:lang w:val="en-US"/>
        </w:rPr>
        <w:t>2</w:t>
      </w:r>
      <w:bookmarkEnd w:id="2"/>
      <w:bookmarkEnd w:id="3"/>
    </w:p>
    <w:p w14:paraId="070080D5" w14:textId="77777777" w:rsidR="00E018DF" w:rsidRPr="009B152C" w:rsidRDefault="009B152C" w:rsidP="008A3A00">
      <w:pPr>
        <w:ind w:left="425" w:hanging="425"/>
        <w:jc w:val="both"/>
        <w:rPr>
          <w:rFonts w:ascii="Times New Roman" w:hAnsi="Times New Roman" w:cs="Times New Roman"/>
          <w:color w:val="auto"/>
          <w:lang w:val="en-US"/>
        </w:rPr>
      </w:pPr>
      <w:bookmarkStart w:id="4" w:name="bookmark4"/>
      <w:r w:rsidRPr="009B152C">
        <w:rPr>
          <w:rFonts w:ascii="Times New Roman" w:hAnsi="Times New Roman" w:cs="Times New Roman"/>
          <w:color w:val="auto"/>
          <w:lang w:val="en-US"/>
        </w:rPr>
        <w:t>1</w:t>
      </w:r>
      <w:bookmarkEnd w:id="4"/>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The enrollment procedure for the Doctoral School is conducted by the Doctoral School Recruitment Committee, hereinafter referred to as the “Recruitment Committee”, appointed by the Rector.</w:t>
      </w:r>
    </w:p>
    <w:p w14:paraId="395B11AB" w14:textId="77777777" w:rsidR="00E018DF" w:rsidRPr="009B152C" w:rsidRDefault="009B152C" w:rsidP="008A3A00">
      <w:pPr>
        <w:ind w:left="425" w:hanging="425"/>
        <w:jc w:val="both"/>
        <w:rPr>
          <w:rFonts w:ascii="Times New Roman" w:hAnsi="Times New Roman" w:cs="Times New Roman"/>
          <w:color w:val="auto"/>
          <w:lang w:val="en-US"/>
        </w:rPr>
      </w:pPr>
      <w:bookmarkStart w:id="5" w:name="bookmark5"/>
      <w:r w:rsidRPr="009B152C">
        <w:rPr>
          <w:rFonts w:ascii="Times New Roman" w:hAnsi="Times New Roman" w:cs="Times New Roman"/>
          <w:color w:val="auto"/>
          <w:lang w:val="en-US"/>
        </w:rPr>
        <w:t>2</w:t>
      </w:r>
      <w:bookmarkEnd w:id="5"/>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The Recruitment Committee is composed of at least 5 members, including:</w:t>
      </w:r>
    </w:p>
    <w:p w14:paraId="75C19FFD" w14:textId="77777777" w:rsidR="00E018DF" w:rsidRPr="009B152C" w:rsidRDefault="009B152C" w:rsidP="008A3A00">
      <w:pPr>
        <w:ind w:left="1134" w:hanging="425"/>
        <w:jc w:val="both"/>
        <w:rPr>
          <w:rFonts w:ascii="Times New Roman" w:hAnsi="Times New Roman" w:cs="Times New Roman"/>
          <w:color w:val="auto"/>
          <w:lang w:val="en-US"/>
        </w:rPr>
      </w:pPr>
      <w:bookmarkStart w:id="6" w:name="bookmark6"/>
      <w:r w:rsidRPr="009B152C">
        <w:rPr>
          <w:rFonts w:ascii="Times New Roman" w:hAnsi="Times New Roman" w:cs="Times New Roman"/>
          <w:color w:val="auto"/>
          <w:lang w:val="en-US"/>
        </w:rPr>
        <w:t>1</w:t>
      </w:r>
      <w:bookmarkEnd w:id="6"/>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Chairperson – Head of Doctoral School;</w:t>
      </w:r>
    </w:p>
    <w:p w14:paraId="2023A912" w14:textId="77777777" w:rsidR="00E018DF" w:rsidRPr="009B152C" w:rsidRDefault="009B152C" w:rsidP="008A3A00">
      <w:pPr>
        <w:ind w:left="1134" w:hanging="425"/>
        <w:jc w:val="both"/>
        <w:rPr>
          <w:rFonts w:ascii="Times New Roman" w:hAnsi="Times New Roman" w:cs="Times New Roman"/>
          <w:color w:val="auto"/>
          <w:lang w:val="en-US"/>
        </w:rPr>
      </w:pPr>
      <w:bookmarkStart w:id="7" w:name="bookmark7"/>
      <w:r w:rsidRPr="009B152C">
        <w:rPr>
          <w:rFonts w:ascii="Times New Roman" w:hAnsi="Times New Roman" w:cs="Times New Roman"/>
          <w:color w:val="auto"/>
          <w:lang w:val="en-US"/>
        </w:rPr>
        <w:t>2</w:t>
      </w:r>
      <w:bookmarkEnd w:id="7"/>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 xml:space="preserve">at least one academic teacher holding at least the degree of </w:t>
      </w:r>
      <w:r w:rsidRPr="009B152C">
        <w:rPr>
          <w:rFonts w:ascii="Times New Roman" w:hAnsi="Times New Roman" w:cs="Times New Roman"/>
          <w:i/>
          <w:iCs/>
          <w:color w:val="auto"/>
          <w:lang w:val="en-US"/>
        </w:rPr>
        <w:t xml:space="preserve">doktor habilitowany </w:t>
      </w:r>
      <w:r w:rsidRPr="009B152C">
        <w:rPr>
          <w:rFonts w:ascii="Times New Roman" w:hAnsi="Times New Roman" w:cs="Times New Roman"/>
          <w:color w:val="auto"/>
          <w:lang w:val="en-US"/>
        </w:rPr>
        <w:t>(habilitation), representing each of the following scientific disciplines: pedagogy, sociological sciences, psychology;</w:t>
      </w:r>
    </w:p>
    <w:p w14:paraId="1319CA45" w14:textId="77777777" w:rsidR="00E018DF" w:rsidRPr="009B152C" w:rsidRDefault="009B152C" w:rsidP="008A3A00">
      <w:pPr>
        <w:ind w:left="1134" w:hanging="425"/>
        <w:jc w:val="both"/>
        <w:rPr>
          <w:rFonts w:ascii="Times New Roman" w:hAnsi="Times New Roman" w:cs="Times New Roman"/>
          <w:color w:val="auto"/>
          <w:lang w:val="en-US"/>
        </w:rPr>
      </w:pPr>
      <w:bookmarkStart w:id="8" w:name="bookmark8"/>
      <w:r w:rsidRPr="009B152C">
        <w:rPr>
          <w:rFonts w:ascii="Times New Roman" w:hAnsi="Times New Roman" w:cs="Times New Roman"/>
          <w:color w:val="auto"/>
          <w:lang w:val="en-US"/>
        </w:rPr>
        <w:t>3</w:t>
      </w:r>
      <w:bookmarkEnd w:id="8"/>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academic teacher specializing in English teaching.</w:t>
      </w:r>
    </w:p>
    <w:p w14:paraId="5F716B6B" w14:textId="77777777" w:rsidR="00E018DF" w:rsidRPr="009B152C" w:rsidRDefault="009B152C" w:rsidP="008A3A00">
      <w:pPr>
        <w:ind w:left="425" w:hanging="425"/>
        <w:jc w:val="both"/>
        <w:rPr>
          <w:rFonts w:ascii="Times New Roman" w:hAnsi="Times New Roman" w:cs="Times New Roman"/>
          <w:color w:val="auto"/>
          <w:lang w:val="en-US"/>
        </w:rPr>
      </w:pPr>
      <w:bookmarkStart w:id="9" w:name="bookmark9"/>
      <w:r w:rsidRPr="009B152C">
        <w:rPr>
          <w:rFonts w:ascii="Times New Roman" w:hAnsi="Times New Roman" w:cs="Times New Roman"/>
          <w:color w:val="auto"/>
          <w:lang w:val="en-US"/>
        </w:rPr>
        <w:t>3</w:t>
      </w:r>
      <w:bookmarkEnd w:id="9"/>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In justified cases, the Rector may change the composition of the Recruitment Committee.</w:t>
      </w:r>
    </w:p>
    <w:p w14:paraId="1D32C41C" w14:textId="77777777" w:rsidR="00E018DF" w:rsidRPr="009B152C" w:rsidRDefault="009B152C" w:rsidP="008A3A00">
      <w:pPr>
        <w:ind w:left="425" w:hanging="425"/>
        <w:jc w:val="both"/>
        <w:rPr>
          <w:rFonts w:ascii="Times New Roman" w:hAnsi="Times New Roman" w:cs="Times New Roman"/>
          <w:color w:val="auto"/>
          <w:lang w:val="en-US"/>
        </w:rPr>
      </w:pPr>
      <w:bookmarkStart w:id="10" w:name="bookmark10"/>
      <w:r w:rsidRPr="009B152C">
        <w:rPr>
          <w:rFonts w:ascii="Times New Roman" w:hAnsi="Times New Roman" w:cs="Times New Roman"/>
          <w:color w:val="auto"/>
          <w:lang w:val="en-US"/>
        </w:rPr>
        <w:t>4</w:t>
      </w:r>
      <w:bookmarkEnd w:id="10"/>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Administrative support for the Recruitment Committee is provided by the Office for Academic Promotion.</w:t>
      </w:r>
    </w:p>
    <w:p w14:paraId="3F9A30A7" w14:textId="77777777" w:rsidR="00E018DF" w:rsidRPr="009B152C" w:rsidRDefault="009B152C" w:rsidP="008A3A00">
      <w:pPr>
        <w:spacing w:before="240"/>
        <w:jc w:val="center"/>
        <w:outlineLvl w:val="0"/>
        <w:rPr>
          <w:rFonts w:ascii="Times New Roman" w:hAnsi="Times New Roman" w:cs="Times New Roman"/>
          <w:color w:val="auto"/>
          <w:lang w:val="en-US"/>
        </w:rPr>
      </w:pPr>
      <w:bookmarkStart w:id="11" w:name="bookmark11"/>
      <w:bookmarkStart w:id="12" w:name="bookmark12"/>
      <w:r w:rsidRPr="009B152C">
        <w:rPr>
          <w:rFonts w:ascii="Times New Roman" w:hAnsi="Times New Roman" w:cs="Times New Roman"/>
          <w:b/>
          <w:bCs/>
          <w:color w:val="auto"/>
          <w:lang w:val="en-US"/>
        </w:rPr>
        <w:t>§</w:t>
      </w:r>
      <w:r w:rsidRPr="009B152C">
        <w:rPr>
          <w:rFonts w:ascii="Times New Roman" w:hAnsi="Times New Roman" w:cs="Times New Roman"/>
          <w:color w:val="auto"/>
          <w:lang w:val="en-US"/>
        </w:rPr>
        <w:t xml:space="preserve"> </w:t>
      </w:r>
      <w:r w:rsidRPr="009B152C">
        <w:rPr>
          <w:rFonts w:ascii="Times New Roman" w:hAnsi="Times New Roman" w:cs="Times New Roman"/>
          <w:b/>
          <w:bCs/>
          <w:color w:val="auto"/>
          <w:lang w:val="en-US"/>
        </w:rPr>
        <w:t>3</w:t>
      </w:r>
      <w:bookmarkEnd w:id="11"/>
      <w:bookmarkEnd w:id="12"/>
    </w:p>
    <w:p w14:paraId="19493F47" w14:textId="77777777" w:rsidR="00E018DF" w:rsidRPr="009B152C" w:rsidRDefault="009B152C" w:rsidP="008A3A00">
      <w:pPr>
        <w:ind w:left="425" w:hanging="425"/>
        <w:jc w:val="both"/>
        <w:rPr>
          <w:rFonts w:ascii="Times New Roman" w:hAnsi="Times New Roman" w:cs="Times New Roman"/>
          <w:color w:val="auto"/>
          <w:lang w:val="en-US"/>
        </w:rPr>
      </w:pPr>
      <w:bookmarkStart w:id="13" w:name="bookmark13"/>
      <w:r w:rsidRPr="009B152C">
        <w:rPr>
          <w:rFonts w:ascii="Times New Roman" w:hAnsi="Times New Roman" w:cs="Times New Roman"/>
          <w:color w:val="auto"/>
          <w:lang w:val="en-US"/>
        </w:rPr>
        <w:t>1</w:t>
      </w:r>
      <w:bookmarkEnd w:id="13"/>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The Chairperson of the Recruitment Committee convenes meetings of the Committee and presides over its proceedings.</w:t>
      </w:r>
    </w:p>
    <w:p w14:paraId="2A0D3AA5" w14:textId="77777777" w:rsidR="00E018DF" w:rsidRPr="009B152C" w:rsidRDefault="009B152C" w:rsidP="008A3A00">
      <w:pPr>
        <w:ind w:left="425" w:hanging="425"/>
        <w:jc w:val="both"/>
        <w:rPr>
          <w:rFonts w:ascii="Times New Roman" w:hAnsi="Times New Roman" w:cs="Times New Roman"/>
          <w:color w:val="auto"/>
          <w:lang w:val="en-US"/>
        </w:rPr>
      </w:pPr>
      <w:bookmarkStart w:id="14" w:name="bookmark14"/>
      <w:r w:rsidRPr="009B152C">
        <w:rPr>
          <w:rFonts w:ascii="Times New Roman" w:hAnsi="Times New Roman" w:cs="Times New Roman"/>
          <w:color w:val="auto"/>
          <w:lang w:val="en-US"/>
        </w:rPr>
        <w:t>2</w:t>
      </w:r>
      <w:bookmarkEnd w:id="14"/>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Meetings of the Recruitment Committee are documented in minutes. The minutes are signed by the Chairperson and other members of the Committee attending the meeting.</w:t>
      </w:r>
    </w:p>
    <w:p w14:paraId="588F9A17" w14:textId="77777777" w:rsidR="00E018DF" w:rsidRPr="009B152C" w:rsidRDefault="009B152C" w:rsidP="008A3A00">
      <w:pPr>
        <w:ind w:left="425" w:hanging="425"/>
        <w:jc w:val="both"/>
        <w:rPr>
          <w:rFonts w:ascii="Times New Roman" w:hAnsi="Times New Roman" w:cs="Times New Roman"/>
          <w:color w:val="auto"/>
          <w:lang w:val="en-US"/>
        </w:rPr>
      </w:pPr>
      <w:bookmarkStart w:id="15" w:name="bookmark15"/>
      <w:r w:rsidRPr="009B152C">
        <w:rPr>
          <w:rFonts w:ascii="Times New Roman" w:hAnsi="Times New Roman" w:cs="Times New Roman"/>
          <w:color w:val="auto"/>
          <w:lang w:val="en-US"/>
        </w:rPr>
        <w:t>3</w:t>
      </w:r>
      <w:bookmarkEnd w:id="15"/>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The Recruitment Committee makes decisions in the form of resolutions. Resolutions are passed by a simple majority, with at least half of the Committee members present. In the event of a tie, the Chairperson’s vote is decisive.</w:t>
      </w:r>
    </w:p>
    <w:p w14:paraId="18174F81" w14:textId="77777777" w:rsidR="00E018DF" w:rsidRPr="009B152C" w:rsidRDefault="009B152C" w:rsidP="008A3A00">
      <w:pPr>
        <w:ind w:left="425" w:hanging="425"/>
        <w:jc w:val="both"/>
        <w:rPr>
          <w:rFonts w:ascii="Times New Roman" w:hAnsi="Times New Roman" w:cs="Times New Roman"/>
          <w:color w:val="auto"/>
          <w:lang w:val="en-US"/>
        </w:rPr>
      </w:pPr>
      <w:bookmarkStart w:id="16" w:name="bookmark16"/>
      <w:r w:rsidRPr="009B152C">
        <w:rPr>
          <w:rFonts w:ascii="Times New Roman" w:hAnsi="Times New Roman" w:cs="Times New Roman"/>
          <w:color w:val="auto"/>
          <w:lang w:val="en-US"/>
        </w:rPr>
        <w:t>4</w:t>
      </w:r>
      <w:bookmarkEnd w:id="16"/>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In the absence of the Chairperson, a Committee meeting shall be convened and presided over by a member of the Committee authorized by the Chairperson. The provisions of paragraph 3 shall apply accordingly.</w:t>
      </w:r>
    </w:p>
    <w:p w14:paraId="5151D7F6" w14:textId="77777777" w:rsidR="00E018DF" w:rsidRPr="009B152C" w:rsidRDefault="009B152C" w:rsidP="008A3A00">
      <w:pPr>
        <w:spacing w:before="240"/>
        <w:jc w:val="center"/>
        <w:outlineLvl w:val="0"/>
        <w:rPr>
          <w:rFonts w:ascii="Times New Roman" w:hAnsi="Times New Roman" w:cs="Times New Roman"/>
          <w:color w:val="auto"/>
          <w:lang w:val="en-US"/>
        </w:rPr>
      </w:pPr>
      <w:bookmarkStart w:id="17" w:name="bookmark17"/>
      <w:bookmarkStart w:id="18" w:name="bookmark18"/>
      <w:r w:rsidRPr="009B152C">
        <w:rPr>
          <w:rFonts w:ascii="Times New Roman" w:hAnsi="Times New Roman" w:cs="Times New Roman"/>
          <w:b/>
          <w:bCs/>
          <w:color w:val="auto"/>
          <w:lang w:val="en-US"/>
        </w:rPr>
        <w:t>§ 4</w:t>
      </w:r>
      <w:bookmarkEnd w:id="17"/>
      <w:bookmarkEnd w:id="18"/>
    </w:p>
    <w:p w14:paraId="4BD6D8E0" w14:textId="77777777" w:rsidR="00E018DF" w:rsidRPr="009B152C" w:rsidRDefault="009B152C" w:rsidP="008A3A00">
      <w:pPr>
        <w:jc w:val="both"/>
        <w:rPr>
          <w:rFonts w:ascii="Times New Roman" w:hAnsi="Times New Roman" w:cs="Times New Roman"/>
          <w:color w:val="auto"/>
          <w:lang w:val="en-US"/>
        </w:rPr>
      </w:pPr>
      <w:r w:rsidRPr="009B152C">
        <w:rPr>
          <w:rFonts w:ascii="Times New Roman" w:hAnsi="Times New Roman" w:cs="Times New Roman"/>
          <w:color w:val="auto"/>
          <w:lang w:val="en-US"/>
        </w:rPr>
        <w:t>The tasks of the Recruitment Committee include, in particular:</w:t>
      </w:r>
    </w:p>
    <w:p w14:paraId="0C4AE16B" w14:textId="48BBA354" w:rsidR="00E018DF" w:rsidRPr="009B152C" w:rsidRDefault="009B152C" w:rsidP="008A3A00">
      <w:pPr>
        <w:ind w:left="851" w:hanging="426"/>
        <w:jc w:val="both"/>
        <w:rPr>
          <w:rFonts w:ascii="Times New Roman" w:hAnsi="Times New Roman" w:cs="Times New Roman"/>
          <w:color w:val="auto"/>
          <w:lang w:val="en-US"/>
        </w:rPr>
      </w:pPr>
      <w:r w:rsidRPr="009B152C">
        <w:rPr>
          <w:rFonts w:ascii="Times New Roman" w:hAnsi="Times New Roman" w:cs="Times New Roman"/>
          <w:color w:val="auto"/>
          <w:lang w:val="en-US"/>
        </w:rPr>
        <w:t>1)</w:t>
      </w:r>
      <w:r w:rsidRPr="009B152C">
        <w:rPr>
          <w:rFonts w:ascii="Times New Roman" w:hAnsi="Times New Roman" w:cs="Times New Roman"/>
          <w:color w:val="auto"/>
          <w:lang w:val="en-US"/>
        </w:rPr>
        <w:tab/>
        <w:t>conducting the enrollment procedure, including maintaining documentation of enrollment procedure;</w:t>
      </w:r>
    </w:p>
    <w:p w14:paraId="2FB689C2" w14:textId="77777777" w:rsidR="00E018DF" w:rsidRPr="009B152C" w:rsidRDefault="009B152C" w:rsidP="008A3A00">
      <w:pPr>
        <w:ind w:left="850" w:hanging="425"/>
        <w:jc w:val="both"/>
        <w:rPr>
          <w:rFonts w:ascii="Times New Roman" w:hAnsi="Times New Roman" w:cs="Times New Roman"/>
          <w:color w:val="auto"/>
          <w:lang w:val="en-US"/>
        </w:rPr>
      </w:pPr>
      <w:bookmarkStart w:id="19" w:name="bookmark19"/>
      <w:r w:rsidRPr="009B152C">
        <w:rPr>
          <w:rFonts w:ascii="Times New Roman" w:hAnsi="Times New Roman" w:cs="Times New Roman"/>
          <w:color w:val="auto"/>
          <w:lang w:val="en-US"/>
        </w:rPr>
        <w:t>2</w:t>
      </w:r>
      <w:bookmarkEnd w:id="19"/>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verifying documents submitted by candidates during the enrollment process;</w:t>
      </w:r>
    </w:p>
    <w:p w14:paraId="08CFA0AF" w14:textId="77777777" w:rsidR="00E018DF" w:rsidRPr="009B152C" w:rsidRDefault="009B152C" w:rsidP="008A3A00">
      <w:pPr>
        <w:ind w:left="850" w:hanging="425"/>
        <w:jc w:val="both"/>
        <w:rPr>
          <w:rFonts w:ascii="Times New Roman" w:hAnsi="Times New Roman" w:cs="Times New Roman"/>
          <w:color w:val="auto"/>
          <w:lang w:val="en-US"/>
        </w:rPr>
      </w:pPr>
      <w:bookmarkStart w:id="20" w:name="bookmark20"/>
      <w:r w:rsidRPr="009B152C">
        <w:rPr>
          <w:rFonts w:ascii="Times New Roman" w:hAnsi="Times New Roman" w:cs="Times New Roman"/>
          <w:color w:val="auto"/>
          <w:lang w:val="en-US"/>
        </w:rPr>
        <w:t>3</w:t>
      </w:r>
      <w:bookmarkEnd w:id="20"/>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 xml:space="preserve">notifying candidates of their eligibility for interviews, as well as the date and place of </w:t>
      </w:r>
      <w:r w:rsidRPr="009B152C">
        <w:rPr>
          <w:rFonts w:ascii="Times New Roman" w:hAnsi="Times New Roman" w:cs="Times New Roman"/>
          <w:color w:val="auto"/>
          <w:lang w:val="en-US"/>
        </w:rPr>
        <w:lastRenderedPageBreak/>
        <w:t>such interviews;</w:t>
      </w:r>
    </w:p>
    <w:p w14:paraId="20541ECF" w14:textId="77777777" w:rsidR="00E018DF" w:rsidRPr="009B152C" w:rsidRDefault="009B152C" w:rsidP="008A3A00">
      <w:pPr>
        <w:ind w:left="850" w:hanging="425"/>
        <w:jc w:val="both"/>
        <w:rPr>
          <w:rFonts w:ascii="Times New Roman" w:hAnsi="Times New Roman" w:cs="Times New Roman"/>
          <w:color w:val="auto"/>
          <w:lang w:val="en-US"/>
        </w:rPr>
      </w:pPr>
      <w:bookmarkStart w:id="21" w:name="bookmark21"/>
      <w:r w:rsidRPr="009B152C">
        <w:rPr>
          <w:rFonts w:ascii="Times New Roman" w:hAnsi="Times New Roman" w:cs="Times New Roman"/>
          <w:color w:val="auto"/>
          <w:lang w:val="en-US"/>
        </w:rPr>
        <w:t>4</w:t>
      </w:r>
      <w:bookmarkEnd w:id="21"/>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conducting interviews with candidates;</w:t>
      </w:r>
    </w:p>
    <w:p w14:paraId="562EBEBE" w14:textId="77777777" w:rsidR="00E018DF" w:rsidRPr="009B152C" w:rsidRDefault="009B152C" w:rsidP="008A3A00">
      <w:pPr>
        <w:ind w:left="850" w:hanging="425"/>
        <w:jc w:val="both"/>
        <w:rPr>
          <w:rFonts w:ascii="Times New Roman" w:hAnsi="Times New Roman" w:cs="Times New Roman"/>
          <w:color w:val="auto"/>
          <w:lang w:val="en-US"/>
        </w:rPr>
      </w:pPr>
      <w:bookmarkStart w:id="22" w:name="bookmark22"/>
      <w:r w:rsidRPr="009B152C">
        <w:rPr>
          <w:rFonts w:ascii="Times New Roman" w:hAnsi="Times New Roman" w:cs="Times New Roman"/>
          <w:color w:val="auto"/>
          <w:lang w:val="en-US"/>
        </w:rPr>
        <w:t>5</w:t>
      </w:r>
      <w:bookmarkEnd w:id="22"/>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preparing minutes of the qualification procedure;</w:t>
      </w:r>
    </w:p>
    <w:p w14:paraId="5A586D2B" w14:textId="77777777" w:rsidR="00E018DF" w:rsidRPr="009B152C" w:rsidRDefault="009B152C" w:rsidP="008A3A00">
      <w:pPr>
        <w:ind w:left="850" w:hanging="425"/>
        <w:jc w:val="both"/>
        <w:rPr>
          <w:rFonts w:ascii="Times New Roman" w:hAnsi="Times New Roman" w:cs="Times New Roman"/>
          <w:color w:val="auto"/>
          <w:lang w:val="en-US"/>
        </w:rPr>
      </w:pPr>
      <w:bookmarkStart w:id="23" w:name="bookmark23"/>
      <w:r w:rsidRPr="009B152C">
        <w:rPr>
          <w:rFonts w:ascii="Times New Roman" w:hAnsi="Times New Roman" w:cs="Times New Roman"/>
          <w:color w:val="auto"/>
          <w:lang w:val="en-US"/>
        </w:rPr>
        <w:t>6</w:t>
      </w:r>
      <w:bookmarkEnd w:id="23"/>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announcing the results of the qualification procedure.</w:t>
      </w:r>
    </w:p>
    <w:p w14:paraId="0D60E4EA" w14:textId="77777777" w:rsidR="00E018DF" w:rsidRPr="009B152C" w:rsidRDefault="009B152C" w:rsidP="008A3A00">
      <w:pPr>
        <w:spacing w:before="240"/>
        <w:jc w:val="center"/>
        <w:outlineLvl w:val="0"/>
        <w:rPr>
          <w:rFonts w:ascii="Times New Roman" w:hAnsi="Times New Roman" w:cs="Times New Roman"/>
          <w:color w:val="auto"/>
          <w:lang w:val="en-US"/>
        </w:rPr>
      </w:pPr>
      <w:bookmarkStart w:id="24" w:name="bookmark24"/>
      <w:bookmarkStart w:id="25" w:name="bookmark25"/>
      <w:r w:rsidRPr="009B152C">
        <w:rPr>
          <w:rFonts w:ascii="Times New Roman" w:hAnsi="Times New Roman" w:cs="Times New Roman"/>
          <w:b/>
          <w:bCs/>
          <w:color w:val="auto"/>
          <w:lang w:val="en-US"/>
        </w:rPr>
        <w:t>§</w:t>
      </w:r>
      <w:r w:rsidRPr="009B152C">
        <w:rPr>
          <w:rFonts w:ascii="Times New Roman" w:hAnsi="Times New Roman" w:cs="Times New Roman"/>
          <w:color w:val="auto"/>
          <w:lang w:val="en-US"/>
        </w:rPr>
        <w:t xml:space="preserve"> </w:t>
      </w:r>
      <w:r w:rsidRPr="009B152C">
        <w:rPr>
          <w:rFonts w:ascii="Times New Roman" w:hAnsi="Times New Roman" w:cs="Times New Roman"/>
          <w:b/>
          <w:bCs/>
          <w:color w:val="auto"/>
          <w:lang w:val="en-US"/>
        </w:rPr>
        <w:t>5</w:t>
      </w:r>
      <w:bookmarkEnd w:id="24"/>
      <w:bookmarkEnd w:id="25"/>
    </w:p>
    <w:p w14:paraId="593A93C3" w14:textId="77777777" w:rsidR="00E018DF" w:rsidRPr="009B152C" w:rsidRDefault="009B152C" w:rsidP="008A3A00">
      <w:pPr>
        <w:ind w:left="425" w:hanging="425"/>
        <w:jc w:val="both"/>
        <w:rPr>
          <w:rFonts w:ascii="Times New Roman" w:hAnsi="Times New Roman" w:cs="Times New Roman"/>
          <w:color w:val="auto"/>
          <w:lang w:val="en-US"/>
        </w:rPr>
      </w:pPr>
      <w:bookmarkStart w:id="26" w:name="bookmark26"/>
      <w:r w:rsidRPr="009B152C">
        <w:rPr>
          <w:rFonts w:ascii="Times New Roman" w:hAnsi="Times New Roman" w:cs="Times New Roman"/>
          <w:color w:val="auto"/>
          <w:lang w:val="en-US"/>
        </w:rPr>
        <w:t>1</w:t>
      </w:r>
      <w:bookmarkEnd w:id="26"/>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A person may be admitted to the Doctoral School if they hold a professional master’s degree, master of engineering, or an equivalent title and:</w:t>
      </w:r>
    </w:p>
    <w:p w14:paraId="374386DE" w14:textId="77777777" w:rsidR="00E018DF" w:rsidRPr="009B152C" w:rsidRDefault="009B152C" w:rsidP="008A3A00">
      <w:pPr>
        <w:ind w:left="850" w:hanging="425"/>
        <w:jc w:val="both"/>
        <w:rPr>
          <w:rFonts w:ascii="Times New Roman" w:hAnsi="Times New Roman" w:cs="Times New Roman"/>
          <w:color w:val="auto"/>
          <w:lang w:val="en-US"/>
        </w:rPr>
      </w:pPr>
      <w:bookmarkStart w:id="27" w:name="bookmark27"/>
      <w:r w:rsidRPr="009B152C">
        <w:rPr>
          <w:rFonts w:ascii="Times New Roman" w:hAnsi="Times New Roman" w:cs="Times New Roman"/>
          <w:color w:val="auto"/>
          <w:lang w:val="en-US"/>
        </w:rPr>
        <w:t>1</w:t>
      </w:r>
      <w:bookmarkEnd w:id="27"/>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have obtained consent for scientific supervision of their dissertation from a scientific advisor (prospective supervisor) selected from the list of scientific advisors proposed by the Scientific Council of the Doctoral School, published in advance on the Doctoral School website, or</w:t>
      </w:r>
    </w:p>
    <w:p w14:paraId="3499C31F" w14:textId="77777777" w:rsidR="00E018DF" w:rsidRPr="009B152C" w:rsidRDefault="009B152C" w:rsidP="008A3A00">
      <w:pPr>
        <w:ind w:left="850" w:hanging="425"/>
        <w:jc w:val="both"/>
        <w:rPr>
          <w:rFonts w:ascii="Times New Roman" w:hAnsi="Times New Roman" w:cs="Times New Roman"/>
          <w:color w:val="auto"/>
          <w:lang w:val="en-US"/>
        </w:rPr>
      </w:pPr>
      <w:bookmarkStart w:id="28" w:name="bookmark28"/>
      <w:r w:rsidRPr="009B152C">
        <w:rPr>
          <w:rFonts w:ascii="Times New Roman" w:hAnsi="Times New Roman" w:cs="Times New Roman"/>
          <w:color w:val="auto"/>
          <w:lang w:val="en-US"/>
        </w:rPr>
        <w:t>2</w:t>
      </w:r>
      <w:bookmarkEnd w:id="28"/>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 xml:space="preserve">have obtained consent for scientific supervision of their dissertation from another academic teacher who holds the degree of </w:t>
      </w:r>
      <w:r w:rsidRPr="009B152C">
        <w:rPr>
          <w:rFonts w:ascii="Times New Roman" w:hAnsi="Times New Roman" w:cs="Times New Roman"/>
          <w:i/>
          <w:iCs/>
          <w:color w:val="auto"/>
          <w:lang w:val="en-US"/>
        </w:rPr>
        <w:t xml:space="preserve">doktor habilitowany </w:t>
      </w:r>
      <w:r w:rsidRPr="009B152C">
        <w:rPr>
          <w:rFonts w:ascii="Times New Roman" w:hAnsi="Times New Roman" w:cs="Times New Roman"/>
          <w:color w:val="auto"/>
          <w:lang w:val="en-US"/>
        </w:rPr>
        <w:t>(habilitation) or the title of professor.</w:t>
      </w:r>
    </w:p>
    <w:p w14:paraId="4FB3B8B2" w14:textId="3590BE2B" w:rsidR="00E018DF" w:rsidRPr="009B152C" w:rsidRDefault="009B152C" w:rsidP="008A3A00">
      <w:pPr>
        <w:ind w:left="425" w:hanging="425"/>
        <w:jc w:val="both"/>
        <w:rPr>
          <w:rFonts w:ascii="Times New Roman" w:hAnsi="Times New Roman" w:cs="Times New Roman"/>
          <w:color w:val="auto"/>
          <w:lang w:val="en-US"/>
        </w:rPr>
      </w:pPr>
      <w:bookmarkStart w:id="29" w:name="bookmark29"/>
      <w:r w:rsidRPr="009B152C">
        <w:rPr>
          <w:rFonts w:ascii="Times New Roman" w:hAnsi="Times New Roman" w:cs="Times New Roman"/>
          <w:color w:val="auto"/>
          <w:lang w:val="en-US"/>
        </w:rPr>
        <w:t>2</w:t>
      </w:r>
      <w:bookmarkEnd w:id="29"/>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In exceptional cases, justified by the highest quality of scientific achievements, a person may be admitted to the Doctoral School even if they do not hold a professional master’s degree, master of engineering, or an equivalent title, as long as such a person is a graduate of first-cycle studies or a student who has completed the third year of uniform master’s studies, including a beneficiary of the “Diamond Grant” program referred to in Article 181 of the Act of 3 July 2018</w:t>
      </w:r>
    </w:p>
    <w:p w14:paraId="3CC162A0" w14:textId="77777777" w:rsidR="00E018DF" w:rsidRPr="009B152C" w:rsidRDefault="009B152C" w:rsidP="008A3A00">
      <w:pPr>
        <w:ind w:left="426"/>
        <w:jc w:val="both"/>
        <w:rPr>
          <w:rFonts w:ascii="Times New Roman" w:hAnsi="Times New Roman" w:cs="Times New Roman"/>
          <w:color w:val="auto"/>
          <w:lang w:val="en-US"/>
        </w:rPr>
      </w:pPr>
      <w:r w:rsidRPr="009B152C">
        <w:rPr>
          <w:rFonts w:ascii="Times New Roman" w:hAnsi="Times New Roman" w:cs="Times New Roman"/>
          <w:color w:val="auto"/>
          <w:lang w:val="en-US"/>
        </w:rPr>
        <w:t>– Introductory Legislation of the Act – The Law on Higher Education and Science.</w:t>
      </w:r>
    </w:p>
    <w:p w14:paraId="61F1656C" w14:textId="77777777" w:rsidR="00E018DF" w:rsidRPr="009B152C" w:rsidRDefault="009B152C" w:rsidP="008A3A00">
      <w:pPr>
        <w:ind w:left="425" w:hanging="425"/>
        <w:jc w:val="both"/>
        <w:rPr>
          <w:rFonts w:ascii="Times New Roman" w:hAnsi="Times New Roman" w:cs="Times New Roman"/>
          <w:color w:val="auto"/>
          <w:lang w:val="en-US"/>
        </w:rPr>
      </w:pPr>
      <w:bookmarkStart w:id="30" w:name="bookmark30"/>
      <w:r w:rsidRPr="009B152C">
        <w:rPr>
          <w:rFonts w:ascii="Times New Roman" w:hAnsi="Times New Roman" w:cs="Times New Roman"/>
          <w:color w:val="auto"/>
          <w:lang w:val="en-US"/>
        </w:rPr>
        <w:t>3</w:t>
      </w:r>
      <w:bookmarkEnd w:id="30"/>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Scientific achievements of the highest quality are understood as scientific research conducted by an exceptionally talented student, which is of significant importance for the advancement of science, innovation, and the economy, or for the development of international cooperation in science and technology. The candidate’s scientific achievements are subject to assessment by the Recruitment Committee.</w:t>
      </w:r>
    </w:p>
    <w:p w14:paraId="04CCBD26" w14:textId="77777777" w:rsidR="00E018DF" w:rsidRPr="009B152C" w:rsidRDefault="009B152C" w:rsidP="008A3A00">
      <w:pPr>
        <w:ind w:left="425" w:hanging="425"/>
        <w:jc w:val="both"/>
        <w:rPr>
          <w:rFonts w:ascii="Times New Roman" w:hAnsi="Times New Roman" w:cs="Times New Roman"/>
          <w:color w:val="auto"/>
          <w:lang w:val="en-US"/>
        </w:rPr>
      </w:pPr>
      <w:bookmarkStart w:id="31" w:name="bookmark31"/>
      <w:r w:rsidRPr="009B152C">
        <w:rPr>
          <w:rFonts w:ascii="Times New Roman" w:hAnsi="Times New Roman" w:cs="Times New Roman"/>
          <w:color w:val="auto"/>
          <w:lang w:val="en-US"/>
        </w:rPr>
        <w:t>4</w:t>
      </w:r>
      <w:bookmarkEnd w:id="31"/>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Foreigners may undertake and receive education at the Doctoral School based on:</w:t>
      </w:r>
    </w:p>
    <w:p w14:paraId="3D811746" w14:textId="77777777" w:rsidR="00E018DF" w:rsidRPr="009B152C" w:rsidRDefault="009B152C" w:rsidP="008A3A00">
      <w:pPr>
        <w:ind w:left="850" w:hanging="425"/>
        <w:jc w:val="both"/>
        <w:rPr>
          <w:rFonts w:ascii="Times New Roman" w:hAnsi="Times New Roman" w:cs="Times New Roman"/>
          <w:color w:val="auto"/>
          <w:lang w:val="en-US"/>
        </w:rPr>
      </w:pPr>
      <w:bookmarkStart w:id="32" w:name="bookmark32"/>
      <w:r w:rsidRPr="009B152C">
        <w:rPr>
          <w:rFonts w:ascii="Times New Roman" w:hAnsi="Times New Roman" w:cs="Times New Roman"/>
          <w:color w:val="auto"/>
          <w:shd w:val="clear" w:color="auto" w:fill="FFFFFF"/>
          <w:lang w:val="en-US"/>
        </w:rPr>
        <w:t>1</w:t>
      </w:r>
      <w:bookmarkEnd w:id="32"/>
      <w:r w:rsidRPr="009B152C">
        <w:rPr>
          <w:rFonts w:ascii="Times New Roman" w:hAnsi="Times New Roman" w:cs="Times New Roman"/>
          <w:color w:val="auto"/>
          <w:shd w:val="clear" w:color="auto" w:fill="FFFFFF"/>
          <w:lang w:val="en-US"/>
        </w:rPr>
        <w:t>)</w:t>
      </w:r>
      <w:r w:rsidRPr="009B152C">
        <w:rPr>
          <w:rFonts w:ascii="Times New Roman" w:hAnsi="Times New Roman" w:cs="Times New Roman"/>
          <w:color w:val="auto"/>
          <w:lang w:val="en-US"/>
        </w:rPr>
        <w:tab/>
        <w:t>international agreements, under the terms of these agreements;</w:t>
      </w:r>
    </w:p>
    <w:p w14:paraId="1C66A250" w14:textId="77777777" w:rsidR="00E018DF" w:rsidRPr="009B152C" w:rsidRDefault="009B152C" w:rsidP="008A3A00">
      <w:pPr>
        <w:ind w:left="850" w:hanging="425"/>
        <w:jc w:val="both"/>
        <w:rPr>
          <w:rFonts w:ascii="Times New Roman" w:hAnsi="Times New Roman" w:cs="Times New Roman"/>
          <w:color w:val="auto"/>
          <w:lang w:val="en-US"/>
        </w:rPr>
      </w:pPr>
      <w:bookmarkStart w:id="33" w:name="bookmark33"/>
      <w:r w:rsidRPr="009B152C">
        <w:rPr>
          <w:rFonts w:ascii="Times New Roman" w:hAnsi="Times New Roman" w:cs="Times New Roman"/>
          <w:color w:val="auto"/>
          <w:lang w:val="en-US"/>
        </w:rPr>
        <w:t>2</w:t>
      </w:r>
      <w:bookmarkEnd w:id="33"/>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agreements concluded between the Academy and foreign entities, under the terms of these agreements;</w:t>
      </w:r>
    </w:p>
    <w:p w14:paraId="286D8E49" w14:textId="77777777" w:rsidR="00E018DF" w:rsidRPr="009B152C" w:rsidRDefault="009B152C" w:rsidP="008A3A00">
      <w:pPr>
        <w:ind w:left="850" w:hanging="425"/>
        <w:jc w:val="both"/>
        <w:rPr>
          <w:rFonts w:ascii="Times New Roman" w:hAnsi="Times New Roman" w:cs="Times New Roman"/>
          <w:color w:val="auto"/>
          <w:lang w:val="en-US"/>
        </w:rPr>
      </w:pPr>
      <w:bookmarkStart w:id="34" w:name="bookmark34"/>
      <w:r w:rsidRPr="009B152C">
        <w:rPr>
          <w:rFonts w:ascii="Times New Roman" w:hAnsi="Times New Roman" w:cs="Times New Roman"/>
          <w:color w:val="auto"/>
          <w:lang w:val="en-US"/>
        </w:rPr>
        <w:t>3</w:t>
      </w:r>
      <w:bookmarkEnd w:id="34"/>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decisions of the Minister of Science and Higher Education;</w:t>
      </w:r>
    </w:p>
    <w:p w14:paraId="0DF85B57" w14:textId="77777777" w:rsidR="00E018DF" w:rsidRPr="009B152C" w:rsidRDefault="009B152C" w:rsidP="008A3A00">
      <w:pPr>
        <w:ind w:left="850" w:hanging="425"/>
        <w:jc w:val="both"/>
        <w:rPr>
          <w:rFonts w:ascii="Times New Roman" w:hAnsi="Times New Roman" w:cs="Times New Roman"/>
          <w:color w:val="auto"/>
          <w:lang w:val="en-US"/>
        </w:rPr>
      </w:pPr>
      <w:bookmarkStart w:id="35" w:name="bookmark35"/>
      <w:r w:rsidRPr="009B152C">
        <w:rPr>
          <w:rFonts w:ascii="Times New Roman" w:hAnsi="Times New Roman" w:cs="Times New Roman"/>
          <w:color w:val="auto"/>
          <w:lang w:val="en-US"/>
        </w:rPr>
        <w:t>4</w:t>
      </w:r>
      <w:bookmarkEnd w:id="35"/>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decisions of the Director of the National Agency for Academic Exchange with regard to its scholarship holders;</w:t>
      </w:r>
    </w:p>
    <w:p w14:paraId="0BD4E3C3" w14:textId="77777777" w:rsidR="00E018DF" w:rsidRPr="009B152C" w:rsidRDefault="009B152C" w:rsidP="008A3A00">
      <w:pPr>
        <w:ind w:left="850" w:hanging="425"/>
        <w:jc w:val="both"/>
        <w:rPr>
          <w:rFonts w:ascii="Times New Roman" w:hAnsi="Times New Roman" w:cs="Times New Roman"/>
          <w:color w:val="auto"/>
          <w:lang w:val="en-US"/>
        </w:rPr>
      </w:pPr>
      <w:bookmarkStart w:id="36" w:name="bookmark36"/>
      <w:r w:rsidRPr="009B152C">
        <w:rPr>
          <w:rFonts w:ascii="Times New Roman" w:hAnsi="Times New Roman" w:cs="Times New Roman"/>
          <w:color w:val="auto"/>
          <w:lang w:val="en-US"/>
        </w:rPr>
        <w:t>5</w:t>
      </w:r>
      <w:bookmarkEnd w:id="36"/>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decisions of the Director of the National Science Center regarding the allocation of funds for the implementation of basic research in the form of a research project, internship or scholarship, qualified for funding through a competition;</w:t>
      </w:r>
    </w:p>
    <w:p w14:paraId="01326A70" w14:textId="77777777" w:rsidR="00E018DF" w:rsidRPr="009B152C" w:rsidRDefault="009B152C" w:rsidP="008A3A00">
      <w:pPr>
        <w:ind w:left="850" w:hanging="425"/>
        <w:jc w:val="both"/>
        <w:rPr>
          <w:rFonts w:ascii="Times New Roman" w:hAnsi="Times New Roman" w:cs="Times New Roman"/>
          <w:color w:val="auto"/>
          <w:lang w:val="en-US"/>
        </w:rPr>
      </w:pPr>
      <w:bookmarkStart w:id="37" w:name="bookmark37"/>
      <w:r w:rsidRPr="009B152C">
        <w:rPr>
          <w:rFonts w:ascii="Times New Roman" w:hAnsi="Times New Roman" w:cs="Times New Roman"/>
          <w:color w:val="auto"/>
          <w:lang w:val="en-US"/>
        </w:rPr>
        <w:t>6</w:t>
      </w:r>
      <w:bookmarkEnd w:id="37"/>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an administrative decision of the Rector.</w:t>
      </w:r>
    </w:p>
    <w:p w14:paraId="0629FFD1" w14:textId="77777777" w:rsidR="00E018DF" w:rsidRPr="009B152C" w:rsidRDefault="009B152C" w:rsidP="008A3A00">
      <w:pPr>
        <w:ind w:left="425" w:hanging="425"/>
        <w:jc w:val="both"/>
        <w:rPr>
          <w:rFonts w:ascii="Times New Roman" w:hAnsi="Times New Roman" w:cs="Times New Roman"/>
          <w:color w:val="auto"/>
          <w:lang w:val="en-US"/>
        </w:rPr>
      </w:pPr>
      <w:bookmarkStart w:id="38" w:name="bookmark38"/>
      <w:r w:rsidRPr="009B152C">
        <w:rPr>
          <w:rFonts w:ascii="Times New Roman" w:hAnsi="Times New Roman" w:cs="Times New Roman"/>
          <w:color w:val="auto"/>
          <w:lang w:val="en-US"/>
        </w:rPr>
        <w:t>5</w:t>
      </w:r>
      <w:bookmarkEnd w:id="38"/>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A foreigner applying for admission to the Doctoral School must have proficiency in the Polish language sufficient to undertake education in this language, in accordance with § 9(6).</w:t>
      </w:r>
    </w:p>
    <w:p w14:paraId="1447A017" w14:textId="77777777" w:rsidR="00E018DF" w:rsidRPr="009B152C" w:rsidRDefault="009B152C" w:rsidP="008A3A00">
      <w:pPr>
        <w:ind w:left="425" w:hanging="425"/>
        <w:jc w:val="both"/>
        <w:rPr>
          <w:rFonts w:ascii="Times New Roman" w:hAnsi="Times New Roman" w:cs="Times New Roman"/>
          <w:color w:val="auto"/>
          <w:lang w:val="en-US"/>
        </w:rPr>
      </w:pPr>
      <w:bookmarkStart w:id="39" w:name="bookmark39"/>
      <w:r w:rsidRPr="009B152C">
        <w:rPr>
          <w:rFonts w:ascii="Times New Roman" w:hAnsi="Times New Roman" w:cs="Times New Roman"/>
          <w:color w:val="auto"/>
          <w:lang w:val="en-US"/>
        </w:rPr>
        <w:t>6</w:t>
      </w:r>
      <w:bookmarkEnd w:id="39"/>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Candidates who may apply for admission to studies on the same terms as Polish citizens include:</w:t>
      </w:r>
    </w:p>
    <w:p w14:paraId="1AD542F2" w14:textId="77777777" w:rsidR="00E018DF" w:rsidRPr="009B152C" w:rsidRDefault="009B152C" w:rsidP="008A3A00">
      <w:pPr>
        <w:ind w:left="850" w:hanging="425"/>
        <w:jc w:val="both"/>
        <w:rPr>
          <w:rFonts w:ascii="Times New Roman" w:hAnsi="Times New Roman" w:cs="Times New Roman"/>
          <w:color w:val="auto"/>
          <w:lang w:val="en-US"/>
        </w:rPr>
      </w:pPr>
      <w:bookmarkStart w:id="40" w:name="bookmark40"/>
      <w:r w:rsidRPr="009B152C">
        <w:rPr>
          <w:rFonts w:ascii="Times New Roman" w:hAnsi="Times New Roman" w:cs="Times New Roman"/>
          <w:color w:val="auto"/>
          <w:lang w:val="en-US"/>
        </w:rPr>
        <w:t>1</w:t>
      </w:r>
      <w:bookmarkEnd w:id="40"/>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foreigners – citizens of a member state of the European Union, the Swiss Confederation, or a member state of the European Free Trade Agreement (EFTA) – parties to the Agreement on the European Economic Area, their family members, residing in the territory of the Republic of Poland;</w:t>
      </w:r>
    </w:p>
    <w:p w14:paraId="0275F50C" w14:textId="3556DF44" w:rsidR="00E018DF" w:rsidRPr="009B152C" w:rsidRDefault="009B152C" w:rsidP="008A3A00">
      <w:pPr>
        <w:ind w:left="850" w:hanging="425"/>
        <w:jc w:val="both"/>
        <w:rPr>
          <w:rFonts w:ascii="Times New Roman" w:hAnsi="Times New Roman" w:cs="Times New Roman"/>
          <w:color w:val="auto"/>
          <w:lang w:val="en-US"/>
        </w:rPr>
      </w:pPr>
      <w:bookmarkStart w:id="41" w:name="bookmark41"/>
      <w:r w:rsidRPr="009B152C">
        <w:rPr>
          <w:rFonts w:ascii="Times New Roman" w:hAnsi="Times New Roman" w:cs="Times New Roman"/>
          <w:color w:val="auto"/>
          <w:lang w:val="en-US"/>
        </w:rPr>
        <w:t>2</w:t>
      </w:r>
      <w:bookmarkEnd w:id="41"/>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foreigners who have been granted a permanent residence permit or a status of long-term resident of the European Union;</w:t>
      </w:r>
    </w:p>
    <w:p w14:paraId="02467CB8" w14:textId="77777777" w:rsidR="00E018DF" w:rsidRPr="009B152C" w:rsidRDefault="009B152C" w:rsidP="008A3A00">
      <w:pPr>
        <w:ind w:left="850" w:hanging="425"/>
        <w:jc w:val="both"/>
        <w:rPr>
          <w:rFonts w:ascii="Times New Roman" w:hAnsi="Times New Roman" w:cs="Times New Roman"/>
          <w:color w:val="auto"/>
          <w:lang w:val="en-US"/>
        </w:rPr>
      </w:pPr>
      <w:bookmarkStart w:id="42" w:name="bookmark42"/>
      <w:r w:rsidRPr="009B152C">
        <w:rPr>
          <w:rFonts w:ascii="Times New Roman" w:hAnsi="Times New Roman" w:cs="Times New Roman"/>
          <w:color w:val="auto"/>
          <w:lang w:val="en-US"/>
        </w:rPr>
        <w:t>3</w:t>
      </w:r>
      <w:bookmarkEnd w:id="42"/>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 xml:space="preserve">foreigners who have been granted a temporary residence permit due to the circumstances referred to in Article 159(1) or Article 186(1)(3) or Article 186(4) of </w:t>
      </w:r>
      <w:r w:rsidRPr="009B152C">
        <w:rPr>
          <w:rFonts w:ascii="Times New Roman" w:hAnsi="Times New Roman" w:cs="Times New Roman"/>
          <w:color w:val="auto"/>
          <w:lang w:val="en-US"/>
        </w:rPr>
        <w:lastRenderedPageBreak/>
        <w:t>the Act on Foreigners of 12 December 2013 (consolidated text: Journal of Laws of 2018, item 2094, as amended);</w:t>
      </w:r>
    </w:p>
    <w:p w14:paraId="652B4A87" w14:textId="77777777" w:rsidR="00E018DF" w:rsidRPr="009B152C" w:rsidRDefault="009B152C" w:rsidP="008A3A00">
      <w:pPr>
        <w:ind w:left="850" w:hanging="425"/>
        <w:jc w:val="both"/>
        <w:rPr>
          <w:rFonts w:ascii="Times New Roman" w:hAnsi="Times New Roman" w:cs="Times New Roman"/>
          <w:color w:val="auto"/>
          <w:lang w:val="en-US"/>
        </w:rPr>
      </w:pPr>
      <w:bookmarkStart w:id="43" w:name="bookmark43"/>
      <w:r w:rsidRPr="009B152C">
        <w:rPr>
          <w:rFonts w:ascii="Times New Roman" w:hAnsi="Times New Roman" w:cs="Times New Roman"/>
          <w:color w:val="auto"/>
          <w:lang w:val="en-US"/>
        </w:rPr>
        <w:t>4</w:t>
      </w:r>
      <w:bookmarkEnd w:id="43"/>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foreigners who have been granted refugee status in the Republic of Poland or who are provided with temporary protection or subsidiary protection in the territory of the Republic of Poland;</w:t>
      </w:r>
    </w:p>
    <w:p w14:paraId="48D709E9" w14:textId="52183002" w:rsidR="00E018DF" w:rsidRPr="009B152C" w:rsidRDefault="009B152C" w:rsidP="008A3A00">
      <w:pPr>
        <w:ind w:left="850" w:hanging="425"/>
        <w:jc w:val="both"/>
        <w:rPr>
          <w:rFonts w:ascii="Times New Roman" w:hAnsi="Times New Roman" w:cs="Times New Roman"/>
          <w:color w:val="auto"/>
          <w:lang w:val="en-US"/>
        </w:rPr>
      </w:pPr>
      <w:bookmarkStart w:id="44" w:name="bookmark44"/>
      <w:r w:rsidRPr="009B152C">
        <w:rPr>
          <w:rFonts w:ascii="Times New Roman" w:hAnsi="Times New Roman" w:cs="Times New Roman"/>
          <w:color w:val="auto"/>
          <w:lang w:val="en-US"/>
        </w:rPr>
        <w:t>5</w:t>
      </w:r>
      <w:bookmarkEnd w:id="44"/>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foreigners who have a certificate confirming their proficiency in Polish as a foreign language referred to in Article 11a(2) of the Polish Language Act of 7 October 1999 (consolidated text: Journal of Laws of 2018, item 931, as amended), at least at the C1 language proficiency level;</w:t>
      </w:r>
    </w:p>
    <w:p w14:paraId="7CA3FEEA" w14:textId="77777777" w:rsidR="00E018DF" w:rsidRPr="009B152C" w:rsidRDefault="009B152C" w:rsidP="008A3A00">
      <w:pPr>
        <w:ind w:left="850" w:hanging="425"/>
        <w:jc w:val="both"/>
        <w:rPr>
          <w:rFonts w:ascii="Times New Roman" w:hAnsi="Times New Roman" w:cs="Times New Roman"/>
          <w:color w:val="auto"/>
          <w:lang w:val="en-US"/>
        </w:rPr>
      </w:pPr>
      <w:bookmarkStart w:id="45" w:name="bookmark45"/>
      <w:r w:rsidRPr="009B152C">
        <w:rPr>
          <w:rFonts w:ascii="Times New Roman" w:hAnsi="Times New Roman" w:cs="Times New Roman"/>
          <w:color w:val="auto"/>
          <w:lang w:val="en-US"/>
        </w:rPr>
        <w:t>6</w:t>
      </w:r>
      <w:bookmarkEnd w:id="45"/>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holders of the Pole’s Card or individuals who have been issued a decision confirming Polish descent;</w:t>
      </w:r>
    </w:p>
    <w:p w14:paraId="3A775DF4" w14:textId="77777777" w:rsidR="00E018DF" w:rsidRPr="009B152C" w:rsidRDefault="009B152C" w:rsidP="008A3A00">
      <w:pPr>
        <w:ind w:left="850" w:hanging="425"/>
        <w:jc w:val="both"/>
        <w:rPr>
          <w:rFonts w:ascii="Times New Roman" w:hAnsi="Times New Roman" w:cs="Times New Roman"/>
          <w:color w:val="auto"/>
          <w:lang w:val="en-US"/>
        </w:rPr>
      </w:pPr>
      <w:bookmarkStart w:id="46" w:name="bookmark46"/>
      <w:r w:rsidRPr="009B152C">
        <w:rPr>
          <w:rFonts w:ascii="Times New Roman" w:hAnsi="Times New Roman" w:cs="Times New Roman"/>
          <w:color w:val="auto"/>
          <w:lang w:val="en-US"/>
        </w:rPr>
        <w:t>7</w:t>
      </w:r>
      <w:bookmarkEnd w:id="46"/>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foreigners who are the spouse, ascendant or descendant of a citizen of the Republic of Poland and reside in the territory of the Republic of Poland</w:t>
      </w:r>
    </w:p>
    <w:p w14:paraId="105C38BA" w14:textId="77777777" w:rsidR="00E018DF" w:rsidRPr="009B152C" w:rsidRDefault="009B152C" w:rsidP="008A3A00">
      <w:pPr>
        <w:spacing w:before="240"/>
        <w:jc w:val="center"/>
        <w:rPr>
          <w:rFonts w:ascii="Times New Roman" w:hAnsi="Times New Roman" w:cs="Times New Roman"/>
          <w:color w:val="auto"/>
          <w:lang w:val="en-US"/>
        </w:rPr>
      </w:pPr>
      <w:r w:rsidRPr="009B152C">
        <w:rPr>
          <w:rFonts w:ascii="Times New Roman" w:hAnsi="Times New Roman" w:cs="Times New Roman"/>
          <w:b/>
          <w:bCs/>
          <w:color w:val="auto"/>
          <w:lang w:val="en-US"/>
        </w:rPr>
        <w:t>§</w:t>
      </w:r>
      <w:r w:rsidRPr="009B152C">
        <w:rPr>
          <w:rFonts w:ascii="Times New Roman" w:hAnsi="Times New Roman" w:cs="Times New Roman"/>
          <w:color w:val="auto"/>
          <w:lang w:val="en-US"/>
        </w:rPr>
        <w:t xml:space="preserve"> </w:t>
      </w:r>
      <w:r w:rsidRPr="009B152C">
        <w:rPr>
          <w:rFonts w:ascii="Times New Roman" w:hAnsi="Times New Roman" w:cs="Times New Roman"/>
          <w:b/>
          <w:bCs/>
          <w:color w:val="auto"/>
          <w:lang w:val="en-US"/>
        </w:rPr>
        <w:t>6</w:t>
      </w:r>
    </w:p>
    <w:p w14:paraId="3CF8FE4E" w14:textId="77777777" w:rsidR="00E018DF" w:rsidRPr="009B152C" w:rsidRDefault="009B152C" w:rsidP="008A3A00">
      <w:pPr>
        <w:jc w:val="both"/>
        <w:rPr>
          <w:rFonts w:ascii="Times New Roman" w:hAnsi="Times New Roman" w:cs="Times New Roman"/>
          <w:color w:val="auto"/>
          <w:lang w:val="en-US"/>
        </w:rPr>
      </w:pPr>
      <w:r w:rsidRPr="009B152C">
        <w:rPr>
          <w:rFonts w:ascii="Times New Roman" w:hAnsi="Times New Roman" w:cs="Times New Roman"/>
          <w:color w:val="auto"/>
          <w:lang w:val="en-US"/>
        </w:rPr>
        <w:t>The enrollment and admission limit at the Doctoral School for a given academic year is established by the Rector in the recruitment plan, issued by order.</w:t>
      </w:r>
    </w:p>
    <w:p w14:paraId="3740BBCC" w14:textId="77777777" w:rsidR="00E018DF" w:rsidRPr="009B152C" w:rsidRDefault="009B152C" w:rsidP="008A3A00">
      <w:pPr>
        <w:spacing w:before="240"/>
        <w:jc w:val="center"/>
        <w:rPr>
          <w:rFonts w:ascii="Times New Roman" w:hAnsi="Times New Roman" w:cs="Times New Roman"/>
          <w:color w:val="auto"/>
          <w:lang w:val="en-US"/>
        </w:rPr>
      </w:pPr>
      <w:r w:rsidRPr="009B152C">
        <w:rPr>
          <w:rFonts w:ascii="Times New Roman" w:hAnsi="Times New Roman" w:cs="Times New Roman"/>
          <w:b/>
          <w:bCs/>
          <w:color w:val="auto"/>
          <w:lang w:val="en-US"/>
        </w:rPr>
        <w:t>§</w:t>
      </w:r>
      <w:r w:rsidRPr="009B152C">
        <w:rPr>
          <w:rFonts w:ascii="Times New Roman" w:hAnsi="Times New Roman" w:cs="Times New Roman"/>
          <w:color w:val="auto"/>
          <w:lang w:val="en-US"/>
        </w:rPr>
        <w:t xml:space="preserve"> </w:t>
      </w:r>
      <w:r w:rsidRPr="009B152C">
        <w:rPr>
          <w:rFonts w:ascii="Times New Roman" w:hAnsi="Times New Roman" w:cs="Times New Roman"/>
          <w:b/>
          <w:bCs/>
          <w:color w:val="auto"/>
          <w:lang w:val="en-US"/>
        </w:rPr>
        <w:t>7</w:t>
      </w:r>
    </w:p>
    <w:p w14:paraId="49714332" w14:textId="77777777" w:rsidR="00E018DF" w:rsidRPr="009B152C" w:rsidRDefault="009B152C" w:rsidP="008A3A00">
      <w:pPr>
        <w:ind w:left="425" w:hanging="425"/>
        <w:jc w:val="both"/>
        <w:rPr>
          <w:rFonts w:ascii="Times New Roman" w:hAnsi="Times New Roman" w:cs="Times New Roman"/>
          <w:color w:val="auto"/>
          <w:lang w:val="en-US"/>
        </w:rPr>
      </w:pPr>
      <w:bookmarkStart w:id="47" w:name="bookmark47"/>
      <w:r w:rsidRPr="009B152C">
        <w:rPr>
          <w:rFonts w:ascii="Times New Roman" w:hAnsi="Times New Roman" w:cs="Times New Roman"/>
          <w:color w:val="auto"/>
          <w:lang w:val="en-US"/>
        </w:rPr>
        <w:t>1</w:t>
      </w:r>
      <w:bookmarkEnd w:id="47"/>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The enrollment procedure for the Doctoral School is competitive and is conducted according to the rules set forth herein. The results of the enrollment procedure are public.</w:t>
      </w:r>
    </w:p>
    <w:p w14:paraId="192BB6F3" w14:textId="77777777" w:rsidR="00E018DF" w:rsidRPr="009B152C" w:rsidRDefault="009B152C" w:rsidP="008A3A00">
      <w:pPr>
        <w:ind w:left="425" w:hanging="425"/>
        <w:jc w:val="both"/>
        <w:rPr>
          <w:rFonts w:ascii="Times New Roman" w:hAnsi="Times New Roman" w:cs="Times New Roman"/>
          <w:color w:val="auto"/>
          <w:lang w:val="en-US"/>
        </w:rPr>
      </w:pPr>
      <w:bookmarkStart w:id="48" w:name="bookmark48"/>
      <w:r w:rsidRPr="009B152C">
        <w:rPr>
          <w:rFonts w:ascii="Times New Roman" w:hAnsi="Times New Roman" w:cs="Times New Roman"/>
          <w:color w:val="auto"/>
          <w:lang w:val="en-US"/>
        </w:rPr>
        <w:t>2</w:t>
      </w:r>
      <w:bookmarkEnd w:id="48"/>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The enrollment procedure consists of qualification procedure and a decision on whether the candidate is admitted to the Doctoral School.</w:t>
      </w:r>
    </w:p>
    <w:p w14:paraId="3D163D54" w14:textId="77777777" w:rsidR="00E018DF" w:rsidRPr="009B152C" w:rsidRDefault="009B152C" w:rsidP="008A3A00">
      <w:pPr>
        <w:ind w:left="425" w:hanging="425"/>
        <w:jc w:val="both"/>
        <w:rPr>
          <w:rFonts w:ascii="Times New Roman" w:hAnsi="Times New Roman" w:cs="Times New Roman"/>
          <w:color w:val="auto"/>
          <w:lang w:val="en-US"/>
        </w:rPr>
      </w:pPr>
      <w:bookmarkStart w:id="49" w:name="bookmark49"/>
      <w:r w:rsidRPr="009B152C">
        <w:rPr>
          <w:rFonts w:ascii="Times New Roman" w:hAnsi="Times New Roman" w:cs="Times New Roman"/>
          <w:color w:val="auto"/>
          <w:lang w:val="en-US"/>
        </w:rPr>
        <w:t>3</w:t>
      </w:r>
      <w:bookmarkEnd w:id="49"/>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The purpose of the qualification procedure is to select candidates with the highest aptitude and scientific achievements and the best prospects for graduation, including submission and defense of a high-quality doctoral dissertation</w:t>
      </w:r>
    </w:p>
    <w:p w14:paraId="193B8A12" w14:textId="77777777" w:rsidR="00E018DF" w:rsidRPr="009B152C" w:rsidRDefault="009B152C" w:rsidP="008A3A00">
      <w:pPr>
        <w:ind w:left="425" w:hanging="425"/>
        <w:jc w:val="both"/>
        <w:rPr>
          <w:rFonts w:ascii="Times New Roman" w:hAnsi="Times New Roman" w:cs="Times New Roman"/>
          <w:color w:val="auto"/>
          <w:lang w:val="en-US"/>
        </w:rPr>
      </w:pPr>
      <w:bookmarkStart w:id="50" w:name="bookmark50"/>
      <w:r w:rsidRPr="009B152C">
        <w:rPr>
          <w:rFonts w:ascii="Times New Roman" w:hAnsi="Times New Roman" w:cs="Times New Roman"/>
          <w:color w:val="auto"/>
          <w:lang w:val="en-US"/>
        </w:rPr>
        <w:t>4</w:t>
      </w:r>
      <w:bookmarkEnd w:id="50"/>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Each candidate is required to prepare a research project related to the selected topic of the dissertation.</w:t>
      </w:r>
    </w:p>
    <w:p w14:paraId="1C2CA41E" w14:textId="77777777" w:rsidR="00E018DF" w:rsidRPr="009B152C" w:rsidRDefault="009B152C" w:rsidP="008A3A00">
      <w:pPr>
        <w:ind w:left="425" w:hanging="425"/>
        <w:jc w:val="both"/>
        <w:rPr>
          <w:rFonts w:ascii="Times New Roman" w:hAnsi="Times New Roman" w:cs="Times New Roman"/>
          <w:color w:val="auto"/>
          <w:lang w:val="en-US"/>
        </w:rPr>
      </w:pPr>
      <w:bookmarkStart w:id="51" w:name="bookmark51"/>
      <w:r w:rsidRPr="009B152C">
        <w:rPr>
          <w:rFonts w:ascii="Times New Roman" w:hAnsi="Times New Roman" w:cs="Times New Roman"/>
          <w:color w:val="auto"/>
          <w:lang w:val="en-US"/>
        </w:rPr>
        <w:t>5</w:t>
      </w:r>
      <w:bookmarkEnd w:id="51"/>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The enrollment procedure for the Doctoral School is conducted in accordance with the recruitment plan established by the Rector through an order.</w:t>
      </w:r>
    </w:p>
    <w:p w14:paraId="77A0C2A0" w14:textId="77777777" w:rsidR="00E018DF" w:rsidRPr="009B152C" w:rsidRDefault="009B152C" w:rsidP="008A3A00">
      <w:pPr>
        <w:ind w:left="425" w:hanging="425"/>
        <w:jc w:val="both"/>
        <w:rPr>
          <w:rFonts w:ascii="Times New Roman" w:hAnsi="Times New Roman" w:cs="Times New Roman"/>
          <w:color w:val="auto"/>
          <w:lang w:val="en-US"/>
        </w:rPr>
      </w:pPr>
      <w:bookmarkStart w:id="52" w:name="bookmark52"/>
      <w:r w:rsidRPr="009B152C">
        <w:rPr>
          <w:rFonts w:ascii="Times New Roman" w:hAnsi="Times New Roman" w:cs="Times New Roman"/>
          <w:color w:val="auto"/>
          <w:lang w:val="en-US"/>
        </w:rPr>
        <w:t>6</w:t>
      </w:r>
      <w:bookmarkEnd w:id="52"/>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Each candidate is obliged to meet the deadlines specified in the recruitment plan.</w:t>
      </w:r>
    </w:p>
    <w:p w14:paraId="6D576903" w14:textId="77777777" w:rsidR="00E018DF" w:rsidRPr="009B152C" w:rsidRDefault="009B152C" w:rsidP="008A3A00">
      <w:pPr>
        <w:spacing w:before="240"/>
        <w:jc w:val="center"/>
        <w:rPr>
          <w:rFonts w:ascii="Times New Roman" w:hAnsi="Times New Roman" w:cs="Times New Roman"/>
          <w:color w:val="auto"/>
          <w:lang w:val="en-US"/>
        </w:rPr>
      </w:pPr>
      <w:r w:rsidRPr="009B152C">
        <w:rPr>
          <w:rFonts w:ascii="Times New Roman" w:hAnsi="Times New Roman" w:cs="Times New Roman"/>
          <w:b/>
          <w:bCs/>
          <w:color w:val="auto"/>
          <w:lang w:val="en-US"/>
        </w:rPr>
        <w:t>§</w:t>
      </w:r>
      <w:r w:rsidRPr="009B152C">
        <w:rPr>
          <w:rFonts w:ascii="Times New Roman" w:hAnsi="Times New Roman" w:cs="Times New Roman"/>
          <w:color w:val="auto"/>
          <w:lang w:val="en-US"/>
        </w:rPr>
        <w:t xml:space="preserve"> </w:t>
      </w:r>
      <w:r w:rsidRPr="009B152C">
        <w:rPr>
          <w:rFonts w:ascii="Times New Roman" w:hAnsi="Times New Roman" w:cs="Times New Roman"/>
          <w:b/>
          <w:bCs/>
          <w:color w:val="auto"/>
          <w:lang w:val="en-US"/>
        </w:rPr>
        <w:t>8</w:t>
      </w:r>
    </w:p>
    <w:p w14:paraId="4D647FB7" w14:textId="77777777" w:rsidR="00E018DF" w:rsidRPr="009B152C" w:rsidRDefault="009B152C" w:rsidP="008A3A00">
      <w:pPr>
        <w:jc w:val="both"/>
        <w:rPr>
          <w:rFonts w:ascii="Times New Roman" w:hAnsi="Times New Roman" w:cs="Times New Roman"/>
          <w:color w:val="auto"/>
          <w:lang w:val="en-US"/>
        </w:rPr>
      </w:pPr>
      <w:r w:rsidRPr="009B152C">
        <w:rPr>
          <w:rFonts w:ascii="Times New Roman" w:hAnsi="Times New Roman" w:cs="Times New Roman"/>
          <w:color w:val="auto"/>
          <w:lang w:val="en-US"/>
        </w:rPr>
        <w:t>The qualification procedure for the Doctoral School consists of the following stages:</w:t>
      </w:r>
    </w:p>
    <w:p w14:paraId="2384716A" w14:textId="77777777" w:rsidR="00E018DF" w:rsidRPr="009B152C" w:rsidRDefault="009B152C" w:rsidP="008A3A00">
      <w:pPr>
        <w:ind w:left="1134" w:hanging="425"/>
        <w:jc w:val="both"/>
        <w:rPr>
          <w:rFonts w:ascii="Times New Roman" w:hAnsi="Times New Roman" w:cs="Times New Roman"/>
          <w:color w:val="auto"/>
          <w:lang w:val="en-US"/>
        </w:rPr>
      </w:pPr>
      <w:bookmarkStart w:id="53" w:name="bookmark53"/>
      <w:r w:rsidRPr="009B152C">
        <w:rPr>
          <w:rFonts w:ascii="Times New Roman" w:hAnsi="Times New Roman" w:cs="Times New Roman"/>
          <w:color w:val="auto"/>
          <w:lang w:val="en-US"/>
        </w:rPr>
        <w:t>1</w:t>
      </w:r>
      <w:bookmarkEnd w:id="53"/>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registration of the candidate in the electronic registration system (IRK) and submission of documents required in the enrollment procedure via the system;</w:t>
      </w:r>
    </w:p>
    <w:p w14:paraId="2AFFB27F" w14:textId="77777777" w:rsidR="00E018DF" w:rsidRPr="009B152C" w:rsidRDefault="009B152C" w:rsidP="008A3A00">
      <w:pPr>
        <w:ind w:left="1134" w:hanging="425"/>
        <w:jc w:val="both"/>
        <w:rPr>
          <w:rFonts w:ascii="Times New Roman" w:hAnsi="Times New Roman" w:cs="Times New Roman"/>
          <w:color w:val="auto"/>
          <w:lang w:val="en-US"/>
        </w:rPr>
      </w:pPr>
      <w:bookmarkStart w:id="54" w:name="bookmark54"/>
      <w:r w:rsidRPr="009B152C">
        <w:rPr>
          <w:rFonts w:ascii="Times New Roman" w:hAnsi="Times New Roman" w:cs="Times New Roman"/>
          <w:color w:val="auto"/>
          <w:lang w:val="en-US"/>
        </w:rPr>
        <w:t>2</w:t>
      </w:r>
      <w:bookmarkEnd w:id="54"/>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verification of documents submitted by candidates and assigning points in the categories referred to in §13(1)(2) to (4);</w:t>
      </w:r>
    </w:p>
    <w:p w14:paraId="2E6F7473" w14:textId="77777777" w:rsidR="00E018DF" w:rsidRPr="009B152C" w:rsidRDefault="009B152C" w:rsidP="008A3A00">
      <w:pPr>
        <w:ind w:left="1134" w:hanging="425"/>
        <w:jc w:val="both"/>
        <w:rPr>
          <w:rFonts w:ascii="Times New Roman" w:hAnsi="Times New Roman" w:cs="Times New Roman"/>
          <w:color w:val="auto"/>
          <w:lang w:val="en-US"/>
        </w:rPr>
      </w:pPr>
      <w:bookmarkStart w:id="55" w:name="bookmark55"/>
      <w:r w:rsidRPr="009B152C">
        <w:rPr>
          <w:rFonts w:ascii="Times New Roman" w:hAnsi="Times New Roman" w:cs="Times New Roman"/>
          <w:color w:val="auto"/>
          <w:lang w:val="en-US"/>
        </w:rPr>
        <w:t>3</w:t>
      </w:r>
      <w:bookmarkEnd w:id="55"/>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interview;</w:t>
      </w:r>
    </w:p>
    <w:p w14:paraId="04D3301B" w14:textId="77777777" w:rsidR="00E018DF" w:rsidRPr="009B152C" w:rsidRDefault="009B152C" w:rsidP="008A3A00">
      <w:pPr>
        <w:ind w:left="1134" w:hanging="425"/>
        <w:jc w:val="both"/>
        <w:rPr>
          <w:rFonts w:ascii="Times New Roman" w:hAnsi="Times New Roman" w:cs="Times New Roman"/>
          <w:color w:val="auto"/>
          <w:lang w:val="en-US"/>
        </w:rPr>
      </w:pPr>
      <w:bookmarkStart w:id="56" w:name="bookmark56"/>
      <w:r w:rsidRPr="009B152C">
        <w:rPr>
          <w:rFonts w:ascii="Times New Roman" w:hAnsi="Times New Roman" w:cs="Times New Roman"/>
          <w:color w:val="auto"/>
          <w:lang w:val="en-US"/>
        </w:rPr>
        <w:t>4</w:t>
      </w:r>
      <w:bookmarkEnd w:id="56"/>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submission of the application, declarations, and original documents required in the enrollment procedure by candidates who have been qualified for admission as a result of the enrollment procedure.</w:t>
      </w:r>
    </w:p>
    <w:p w14:paraId="34E9247F" w14:textId="77777777" w:rsidR="00E018DF" w:rsidRPr="009B152C" w:rsidRDefault="009B152C" w:rsidP="008A3A00">
      <w:pPr>
        <w:spacing w:before="240"/>
        <w:jc w:val="center"/>
        <w:rPr>
          <w:rFonts w:ascii="Times New Roman" w:hAnsi="Times New Roman" w:cs="Times New Roman"/>
          <w:color w:val="auto"/>
          <w:lang w:val="en-US"/>
        </w:rPr>
      </w:pPr>
      <w:r w:rsidRPr="009B152C">
        <w:rPr>
          <w:rFonts w:ascii="Times New Roman" w:hAnsi="Times New Roman" w:cs="Times New Roman"/>
          <w:b/>
          <w:bCs/>
          <w:color w:val="auto"/>
          <w:lang w:val="en-US"/>
        </w:rPr>
        <w:t>§</w:t>
      </w:r>
      <w:r w:rsidRPr="009B152C">
        <w:rPr>
          <w:rFonts w:ascii="Times New Roman" w:hAnsi="Times New Roman" w:cs="Times New Roman"/>
          <w:color w:val="auto"/>
          <w:lang w:val="en-US"/>
        </w:rPr>
        <w:t xml:space="preserve"> </w:t>
      </w:r>
      <w:r w:rsidRPr="009B152C">
        <w:rPr>
          <w:rFonts w:ascii="Times New Roman" w:hAnsi="Times New Roman" w:cs="Times New Roman"/>
          <w:b/>
          <w:bCs/>
          <w:color w:val="auto"/>
          <w:lang w:val="en-US"/>
        </w:rPr>
        <w:t>9</w:t>
      </w:r>
    </w:p>
    <w:p w14:paraId="6F29E7D0" w14:textId="475FB81B" w:rsidR="00E018DF" w:rsidRPr="009B152C" w:rsidRDefault="009B152C" w:rsidP="008A3A00">
      <w:pPr>
        <w:ind w:left="425" w:hanging="425"/>
        <w:jc w:val="both"/>
        <w:rPr>
          <w:rFonts w:ascii="Times New Roman" w:hAnsi="Times New Roman" w:cs="Times New Roman"/>
          <w:color w:val="auto"/>
          <w:lang w:val="en-US"/>
        </w:rPr>
      </w:pPr>
      <w:bookmarkStart w:id="57" w:name="bookmark57"/>
      <w:r w:rsidRPr="009B152C">
        <w:rPr>
          <w:rFonts w:ascii="Times New Roman" w:hAnsi="Times New Roman" w:cs="Times New Roman"/>
          <w:color w:val="auto"/>
          <w:shd w:val="clear" w:color="auto" w:fill="FFFFFF"/>
          <w:lang w:val="en-US"/>
        </w:rPr>
        <w:t>1</w:t>
      </w:r>
      <w:bookmarkEnd w:id="57"/>
      <w:r w:rsidRPr="009B152C">
        <w:rPr>
          <w:rFonts w:ascii="Times New Roman" w:hAnsi="Times New Roman" w:cs="Times New Roman"/>
          <w:color w:val="auto"/>
          <w:shd w:val="clear" w:color="auto" w:fill="FFFFFF"/>
          <w:lang w:val="en-US"/>
        </w:rPr>
        <w:t>.</w:t>
      </w:r>
      <w:r w:rsidRPr="009B152C">
        <w:rPr>
          <w:rFonts w:ascii="Times New Roman" w:hAnsi="Times New Roman" w:cs="Times New Roman"/>
          <w:color w:val="auto"/>
          <w:lang w:val="en-US"/>
        </w:rPr>
        <w:tab/>
        <w:t>The candidate is required to submit the following electronic versions or scans of documents to the Recruitment Committee, through the IRK registration system, by the deadline specified in the recruitment plan:</w:t>
      </w:r>
    </w:p>
    <w:p w14:paraId="35AF01F0" w14:textId="77777777" w:rsidR="00E018DF" w:rsidRPr="009B152C" w:rsidRDefault="009B152C" w:rsidP="008A3A00">
      <w:pPr>
        <w:ind w:left="850" w:hanging="425"/>
        <w:jc w:val="both"/>
        <w:rPr>
          <w:rFonts w:ascii="Times New Roman" w:hAnsi="Times New Roman" w:cs="Times New Roman"/>
          <w:color w:val="auto"/>
          <w:lang w:val="en-US"/>
        </w:rPr>
      </w:pPr>
      <w:bookmarkStart w:id="58" w:name="bookmark58"/>
      <w:r w:rsidRPr="009B152C">
        <w:rPr>
          <w:rFonts w:ascii="Times New Roman" w:hAnsi="Times New Roman" w:cs="Times New Roman"/>
          <w:color w:val="auto"/>
          <w:lang w:val="en-US"/>
        </w:rPr>
        <w:t>1</w:t>
      </w:r>
      <w:bookmarkEnd w:id="58"/>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an application to the Rector for admission to the Doctoral School, which includes, in particular: the candidate’s details and the topic of the research project,</w:t>
      </w:r>
    </w:p>
    <w:p w14:paraId="15EA12E8" w14:textId="77777777" w:rsidR="00E018DF" w:rsidRPr="009B152C" w:rsidRDefault="009B152C" w:rsidP="008A3A00">
      <w:pPr>
        <w:ind w:left="850" w:hanging="425"/>
        <w:jc w:val="both"/>
        <w:rPr>
          <w:rFonts w:ascii="Times New Roman" w:hAnsi="Times New Roman" w:cs="Times New Roman"/>
          <w:color w:val="auto"/>
          <w:lang w:val="en-US"/>
        </w:rPr>
      </w:pPr>
      <w:bookmarkStart w:id="59" w:name="bookmark59"/>
      <w:r w:rsidRPr="009B152C">
        <w:rPr>
          <w:rFonts w:ascii="Times New Roman" w:hAnsi="Times New Roman" w:cs="Times New Roman"/>
          <w:color w:val="auto"/>
          <w:lang w:val="en-US"/>
        </w:rPr>
        <w:t>2</w:t>
      </w:r>
      <w:bookmarkEnd w:id="59"/>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consent to exercise scientific supervision for the preparation of the doctoral dissertation including the signature of the scientific advisor,</w:t>
      </w:r>
    </w:p>
    <w:p w14:paraId="4FE40308" w14:textId="77777777" w:rsidR="00E018DF" w:rsidRPr="009B152C" w:rsidRDefault="009B152C" w:rsidP="008A3A00">
      <w:pPr>
        <w:ind w:left="850" w:hanging="425"/>
        <w:jc w:val="both"/>
        <w:rPr>
          <w:rFonts w:ascii="Times New Roman" w:hAnsi="Times New Roman" w:cs="Times New Roman"/>
          <w:color w:val="auto"/>
          <w:lang w:val="en-US"/>
        </w:rPr>
      </w:pPr>
      <w:bookmarkStart w:id="60" w:name="bookmark60"/>
      <w:r w:rsidRPr="009B152C">
        <w:rPr>
          <w:rFonts w:ascii="Times New Roman" w:hAnsi="Times New Roman" w:cs="Times New Roman"/>
          <w:color w:val="auto"/>
          <w:lang w:val="en-US"/>
        </w:rPr>
        <w:lastRenderedPageBreak/>
        <w:t>3</w:t>
      </w:r>
      <w:bookmarkEnd w:id="60"/>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the original or a copy of the diploma of completion of second-cycle studies or uniform master’s studies, or a certificate of completion of second-cycle studies or uniform master’s studies and obtaining a professional master’s degree, master of engineering, or an equivalent title;</w:t>
      </w:r>
    </w:p>
    <w:p w14:paraId="79551EF2" w14:textId="77777777" w:rsidR="00E018DF" w:rsidRPr="009B152C" w:rsidRDefault="009B152C" w:rsidP="008A3A00">
      <w:pPr>
        <w:ind w:left="850" w:hanging="425"/>
        <w:jc w:val="both"/>
        <w:rPr>
          <w:rFonts w:ascii="Times New Roman" w:hAnsi="Times New Roman" w:cs="Times New Roman"/>
          <w:color w:val="auto"/>
          <w:lang w:val="en-US"/>
        </w:rPr>
      </w:pPr>
      <w:bookmarkStart w:id="61" w:name="bookmark61"/>
      <w:r w:rsidRPr="009B152C">
        <w:rPr>
          <w:rFonts w:ascii="Times New Roman" w:hAnsi="Times New Roman" w:cs="Times New Roman"/>
          <w:color w:val="auto"/>
          <w:lang w:val="en-US"/>
        </w:rPr>
        <w:t>4</w:t>
      </w:r>
      <w:bookmarkEnd w:id="61"/>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the grade point average for second-cycle studies or uniform master’s studies or for studies completed abroad, recognized as equivalent to second-cycle studies or uniform master’s studies;</w:t>
      </w:r>
    </w:p>
    <w:p w14:paraId="51913056" w14:textId="77777777" w:rsidR="00E018DF" w:rsidRPr="009B152C" w:rsidRDefault="009B152C" w:rsidP="008A3A00">
      <w:pPr>
        <w:ind w:left="850" w:hanging="425"/>
        <w:jc w:val="both"/>
        <w:rPr>
          <w:rFonts w:ascii="Times New Roman" w:hAnsi="Times New Roman" w:cs="Times New Roman"/>
          <w:color w:val="auto"/>
          <w:lang w:val="en-US"/>
        </w:rPr>
      </w:pPr>
      <w:bookmarkStart w:id="62" w:name="bookmark62"/>
      <w:r w:rsidRPr="009B152C">
        <w:rPr>
          <w:rFonts w:ascii="Times New Roman" w:hAnsi="Times New Roman" w:cs="Times New Roman"/>
          <w:color w:val="auto"/>
          <w:lang w:val="en-US"/>
        </w:rPr>
        <w:t>5</w:t>
      </w:r>
      <w:bookmarkEnd w:id="62"/>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a research project (project description of up to five A4 pages, font size 12, with a minimum spacing of 1.0) referred to in § 7(4),</w:t>
      </w:r>
    </w:p>
    <w:p w14:paraId="63EF52CC" w14:textId="4F4CE486" w:rsidR="00E018DF" w:rsidRPr="009B152C" w:rsidRDefault="009B152C" w:rsidP="008A3A00">
      <w:pPr>
        <w:ind w:left="850" w:hanging="425"/>
        <w:jc w:val="both"/>
        <w:rPr>
          <w:rFonts w:ascii="Times New Roman" w:hAnsi="Times New Roman" w:cs="Times New Roman"/>
          <w:color w:val="auto"/>
          <w:lang w:val="en-US"/>
        </w:rPr>
      </w:pPr>
      <w:bookmarkStart w:id="63" w:name="bookmark63"/>
      <w:r w:rsidRPr="009B152C">
        <w:rPr>
          <w:rFonts w:ascii="Times New Roman" w:hAnsi="Times New Roman" w:cs="Times New Roman"/>
          <w:color w:val="auto"/>
          <w:lang w:val="en-US"/>
        </w:rPr>
        <w:t>6</w:t>
      </w:r>
      <w:bookmarkEnd w:id="63"/>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documents confirming scientific achievements for the last five years, in particular: copies of scientific publications, active participation in scientific conferences, rector’s awards for outstanding students and graduates, or ministerial awards;</w:t>
      </w:r>
    </w:p>
    <w:p w14:paraId="6F483738" w14:textId="77777777" w:rsidR="00E018DF" w:rsidRPr="009B152C" w:rsidRDefault="009B152C" w:rsidP="008A3A00">
      <w:pPr>
        <w:ind w:left="850" w:hanging="425"/>
        <w:jc w:val="both"/>
        <w:rPr>
          <w:rFonts w:ascii="Times New Roman" w:hAnsi="Times New Roman" w:cs="Times New Roman"/>
          <w:color w:val="auto"/>
          <w:lang w:val="en-US"/>
        </w:rPr>
      </w:pPr>
      <w:bookmarkStart w:id="64" w:name="bookmark64"/>
      <w:r w:rsidRPr="009B152C">
        <w:rPr>
          <w:rFonts w:ascii="Times New Roman" w:hAnsi="Times New Roman" w:cs="Times New Roman"/>
          <w:color w:val="auto"/>
          <w:lang w:val="en-US"/>
        </w:rPr>
        <w:t>7</w:t>
      </w:r>
      <w:bookmarkEnd w:id="64"/>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a photograph in jpg. format intended for an identity document.</w:t>
      </w:r>
    </w:p>
    <w:p w14:paraId="407B5AC0" w14:textId="77777777" w:rsidR="00E018DF" w:rsidRPr="009B152C" w:rsidRDefault="009B152C" w:rsidP="008A3A00">
      <w:pPr>
        <w:ind w:left="425" w:hanging="425"/>
        <w:jc w:val="both"/>
        <w:rPr>
          <w:rFonts w:ascii="Times New Roman" w:hAnsi="Times New Roman" w:cs="Times New Roman"/>
          <w:color w:val="auto"/>
          <w:lang w:val="en-US"/>
        </w:rPr>
      </w:pPr>
      <w:bookmarkStart w:id="65" w:name="bookmark65"/>
      <w:r w:rsidRPr="009B152C">
        <w:rPr>
          <w:rFonts w:ascii="Times New Roman" w:hAnsi="Times New Roman" w:cs="Times New Roman"/>
          <w:color w:val="auto"/>
          <w:lang w:val="en-US"/>
        </w:rPr>
        <w:t>2</w:t>
      </w:r>
      <w:bookmarkEnd w:id="65"/>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A candidate who also took up doctoral studies at the Academy is obliged to indicate in a research project topic other than the topic of the doctoral dissertation being prepared in the doctoral studies, and a scientific advisor other than the supervisor exercising scientific supervision for the preparation of the doctoral dissertation in the doctoral studies.</w:t>
      </w:r>
    </w:p>
    <w:p w14:paraId="575557E2" w14:textId="77777777" w:rsidR="00E018DF" w:rsidRPr="009B152C" w:rsidRDefault="009B152C" w:rsidP="008A3A00">
      <w:pPr>
        <w:ind w:left="425" w:hanging="425"/>
        <w:jc w:val="both"/>
        <w:rPr>
          <w:rFonts w:ascii="Times New Roman" w:hAnsi="Times New Roman" w:cs="Times New Roman"/>
          <w:color w:val="auto"/>
          <w:lang w:val="en-US"/>
        </w:rPr>
      </w:pPr>
      <w:bookmarkStart w:id="66" w:name="bookmark66"/>
      <w:r w:rsidRPr="009B152C">
        <w:rPr>
          <w:rFonts w:ascii="Times New Roman" w:hAnsi="Times New Roman" w:cs="Times New Roman"/>
          <w:color w:val="auto"/>
          <w:lang w:val="en-US"/>
        </w:rPr>
        <w:t>3</w:t>
      </w:r>
      <w:bookmarkEnd w:id="66"/>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The candidate referred to in § 5(2) is required to submit, as appropriate, the original or a copy of the diploma of completion of first-cycle studies or a certificate of completion of first-cycle studies issued by the dean’s office or a certificate of completion of the third year of uniform master’s studies, along with a description of previous scientific achievements, a list and copies of articles published or accepted for publication with respect to ongoing scientific research.</w:t>
      </w:r>
    </w:p>
    <w:p w14:paraId="001954AB" w14:textId="77777777" w:rsidR="00E018DF" w:rsidRPr="009B152C" w:rsidRDefault="009B152C" w:rsidP="008A3A00">
      <w:pPr>
        <w:ind w:left="425" w:hanging="425"/>
        <w:jc w:val="both"/>
        <w:rPr>
          <w:rFonts w:ascii="Times New Roman" w:hAnsi="Times New Roman" w:cs="Times New Roman"/>
          <w:color w:val="auto"/>
          <w:lang w:val="en-US"/>
        </w:rPr>
      </w:pPr>
      <w:bookmarkStart w:id="67" w:name="bookmark67"/>
      <w:r w:rsidRPr="009B152C">
        <w:rPr>
          <w:rFonts w:ascii="Times New Roman" w:hAnsi="Times New Roman" w:cs="Times New Roman"/>
          <w:color w:val="auto"/>
          <w:lang w:val="en-US"/>
        </w:rPr>
        <w:t>4</w:t>
      </w:r>
      <w:bookmarkEnd w:id="67"/>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A candidate holding a diploma of completion of studies abroad, in accordance with the provisions of the Act, confirming the possession of education equivalent to second-cycle studies or uniform master’s studies in the Republic of Poland, or recognized as equivalent to a Polish diploma of completion of second-cycle studies or uniform master’s studies and a professional master’s degree, master of engineering, or an equivalent title, is required to submit:</w:t>
      </w:r>
    </w:p>
    <w:p w14:paraId="66D1D63F" w14:textId="77777777" w:rsidR="00E018DF" w:rsidRPr="009B152C" w:rsidRDefault="009B152C" w:rsidP="008A3A00">
      <w:pPr>
        <w:ind w:left="850" w:hanging="425"/>
        <w:jc w:val="both"/>
        <w:rPr>
          <w:rFonts w:ascii="Times New Roman" w:hAnsi="Times New Roman" w:cs="Times New Roman"/>
          <w:color w:val="auto"/>
          <w:lang w:val="en-US"/>
        </w:rPr>
      </w:pPr>
      <w:bookmarkStart w:id="68" w:name="bookmark68"/>
      <w:r w:rsidRPr="009B152C">
        <w:rPr>
          <w:rFonts w:ascii="Times New Roman" w:hAnsi="Times New Roman" w:cs="Times New Roman"/>
          <w:color w:val="auto"/>
          <w:lang w:val="en-US"/>
        </w:rPr>
        <w:t>1</w:t>
      </w:r>
      <w:bookmarkEnd w:id="68"/>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a diploma legalized or affixed with an apostille;</w:t>
      </w:r>
    </w:p>
    <w:p w14:paraId="1B151C96" w14:textId="77777777" w:rsidR="00E018DF" w:rsidRPr="009B152C" w:rsidRDefault="009B152C" w:rsidP="008A3A00">
      <w:pPr>
        <w:ind w:left="850" w:hanging="425"/>
        <w:jc w:val="both"/>
        <w:rPr>
          <w:rFonts w:ascii="Times New Roman" w:hAnsi="Times New Roman" w:cs="Times New Roman"/>
          <w:color w:val="auto"/>
          <w:lang w:val="en-US"/>
        </w:rPr>
      </w:pPr>
      <w:bookmarkStart w:id="69" w:name="bookmark69"/>
      <w:r w:rsidRPr="009B152C">
        <w:rPr>
          <w:rFonts w:ascii="Times New Roman" w:hAnsi="Times New Roman" w:cs="Times New Roman"/>
          <w:color w:val="auto"/>
          <w:lang w:val="en-US"/>
        </w:rPr>
        <w:t>2</w:t>
      </w:r>
      <w:bookmarkEnd w:id="69"/>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a certificate of recognition, obtained through the nostrification procedure, of the equivalence of the diploma with the relevant Polish diploma of completion and professional title</w:t>
      </w:r>
    </w:p>
    <w:p w14:paraId="13F6649C" w14:textId="77777777" w:rsidR="00E018DF" w:rsidRPr="009B152C" w:rsidRDefault="009B152C" w:rsidP="008A3A00">
      <w:pPr>
        <w:ind w:left="426"/>
        <w:jc w:val="both"/>
        <w:rPr>
          <w:rFonts w:ascii="Times New Roman" w:hAnsi="Times New Roman" w:cs="Times New Roman"/>
          <w:color w:val="auto"/>
          <w:lang w:val="en-US"/>
        </w:rPr>
      </w:pPr>
      <w:r w:rsidRPr="009B152C">
        <w:rPr>
          <w:rFonts w:ascii="Times New Roman" w:hAnsi="Times New Roman" w:cs="Times New Roman"/>
          <w:color w:val="auto"/>
          <w:lang w:val="en-US"/>
        </w:rPr>
        <w:t>- if required by law.</w:t>
      </w:r>
    </w:p>
    <w:p w14:paraId="6E7E7E66" w14:textId="77777777" w:rsidR="00E018DF" w:rsidRPr="009B152C" w:rsidRDefault="009B152C" w:rsidP="008A3A00">
      <w:pPr>
        <w:ind w:left="425" w:hanging="425"/>
        <w:jc w:val="both"/>
        <w:rPr>
          <w:rFonts w:ascii="Times New Roman" w:hAnsi="Times New Roman" w:cs="Times New Roman"/>
          <w:color w:val="auto"/>
          <w:lang w:val="en-US"/>
        </w:rPr>
      </w:pPr>
      <w:bookmarkStart w:id="70" w:name="bookmark70"/>
      <w:r w:rsidRPr="009B152C">
        <w:rPr>
          <w:rFonts w:ascii="Times New Roman" w:hAnsi="Times New Roman" w:cs="Times New Roman"/>
          <w:color w:val="auto"/>
          <w:lang w:val="en-US"/>
        </w:rPr>
        <w:t>5</w:t>
      </w:r>
      <w:bookmarkEnd w:id="70"/>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Documents drawn up in a foreign language must be submitted by the candidate together with their translations into Polish, performed by a certified translator.</w:t>
      </w:r>
    </w:p>
    <w:p w14:paraId="05C40512" w14:textId="77777777" w:rsidR="00E018DF" w:rsidRPr="009B152C" w:rsidRDefault="009B152C" w:rsidP="008A3A00">
      <w:pPr>
        <w:ind w:left="425" w:hanging="425"/>
        <w:jc w:val="both"/>
        <w:rPr>
          <w:rFonts w:ascii="Times New Roman" w:hAnsi="Times New Roman" w:cs="Times New Roman"/>
          <w:color w:val="auto"/>
          <w:lang w:val="en-US"/>
        </w:rPr>
      </w:pPr>
      <w:bookmarkStart w:id="71" w:name="bookmark71"/>
      <w:r w:rsidRPr="009B152C">
        <w:rPr>
          <w:rFonts w:ascii="Times New Roman" w:hAnsi="Times New Roman" w:cs="Times New Roman"/>
          <w:color w:val="auto"/>
          <w:lang w:val="en-US"/>
        </w:rPr>
        <w:t>6</w:t>
      </w:r>
      <w:bookmarkEnd w:id="71"/>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The foreigner is also required to submit a certificate confirming their knowledge of the Polish language at least at B1 language proficiency level, issued by the State Commission for the Certification of Proficiency in Polish as a Foreign Language, or a certificate confirming completion of a preparatory course for education in Polish conducted by an institution designated by the Minister of Education and Science, or a certificate issued by a university, confirming that the candidate’s proficiency in Polish is sufficient to undertake education in this language.</w:t>
      </w:r>
    </w:p>
    <w:p w14:paraId="32E0E070" w14:textId="3B60F20A" w:rsidR="00E018DF" w:rsidRPr="009B152C" w:rsidRDefault="009B152C" w:rsidP="008A3A00">
      <w:pPr>
        <w:ind w:left="425" w:hanging="425"/>
        <w:jc w:val="both"/>
        <w:rPr>
          <w:rFonts w:ascii="Times New Roman" w:hAnsi="Times New Roman" w:cs="Times New Roman"/>
          <w:color w:val="auto"/>
          <w:lang w:val="en-US"/>
        </w:rPr>
      </w:pPr>
      <w:bookmarkStart w:id="72" w:name="bookmark72"/>
      <w:r w:rsidRPr="009B152C">
        <w:rPr>
          <w:rFonts w:ascii="Times New Roman" w:hAnsi="Times New Roman" w:cs="Times New Roman"/>
          <w:color w:val="auto"/>
          <w:lang w:val="en-US"/>
        </w:rPr>
        <w:t>7</w:t>
      </w:r>
      <w:bookmarkEnd w:id="72"/>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In the case of submission of graduation certificates referred to in paragraph 1(3) and paragraph 3, the candidate is required to submit the diploma or a copy of the diploma of graduation to the Office for Academic Promotion immediately after receiving it.</w:t>
      </w:r>
    </w:p>
    <w:p w14:paraId="780EE633" w14:textId="77777777" w:rsidR="00E018DF" w:rsidRPr="009B152C" w:rsidRDefault="009B152C" w:rsidP="008A3A00">
      <w:pPr>
        <w:ind w:left="425" w:hanging="425"/>
        <w:jc w:val="both"/>
        <w:rPr>
          <w:rFonts w:ascii="Times New Roman" w:hAnsi="Times New Roman" w:cs="Times New Roman"/>
          <w:color w:val="auto"/>
          <w:lang w:val="en-US"/>
        </w:rPr>
      </w:pPr>
      <w:bookmarkStart w:id="73" w:name="bookmark73"/>
      <w:r w:rsidRPr="009B152C">
        <w:rPr>
          <w:rFonts w:ascii="Times New Roman" w:hAnsi="Times New Roman" w:cs="Times New Roman"/>
          <w:color w:val="auto"/>
          <w:lang w:val="en-US"/>
        </w:rPr>
        <w:t>8</w:t>
      </w:r>
      <w:bookmarkEnd w:id="73"/>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The candidate must pay an enrollment fee of PLN 150 by the registration closing date, by transferring it to the Academy’s bank account.</w:t>
      </w:r>
    </w:p>
    <w:p w14:paraId="6EA23799" w14:textId="77777777" w:rsidR="00E018DF" w:rsidRPr="009B152C" w:rsidRDefault="009B152C" w:rsidP="008A3A00">
      <w:pPr>
        <w:ind w:left="425" w:hanging="425"/>
        <w:jc w:val="both"/>
        <w:rPr>
          <w:rFonts w:ascii="Times New Roman" w:hAnsi="Times New Roman" w:cs="Times New Roman"/>
          <w:color w:val="auto"/>
          <w:lang w:val="en-US"/>
        </w:rPr>
      </w:pPr>
      <w:bookmarkStart w:id="74" w:name="bookmark74"/>
      <w:r w:rsidRPr="009B152C">
        <w:rPr>
          <w:rFonts w:ascii="Times New Roman" w:hAnsi="Times New Roman" w:cs="Times New Roman"/>
          <w:color w:val="auto"/>
          <w:lang w:val="en-US"/>
        </w:rPr>
        <w:t>9</w:t>
      </w:r>
      <w:bookmarkEnd w:id="74"/>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The Rector, upon a justified request from the candidate, may decide to waive the enrollment fee referred to in paragraph 8.</w:t>
      </w:r>
    </w:p>
    <w:p w14:paraId="603BD933" w14:textId="77777777" w:rsidR="00E018DF" w:rsidRPr="009B152C" w:rsidRDefault="009B152C" w:rsidP="008A3A00">
      <w:pPr>
        <w:ind w:left="425" w:hanging="425"/>
        <w:jc w:val="both"/>
        <w:rPr>
          <w:rFonts w:ascii="Times New Roman" w:hAnsi="Times New Roman" w:cs="Times New Roman"/>
          <w:color w:val="auto"/>
          <w:lang w:val="en-US"/>
        </w:rPr>
      </w:pPr>
      <w:bookmarkStart w:id="75" w:name="bookmark75"/>
      <w:r w:rsidRPr="009B152C">
        <w:rPr>
          <w:rFonts w:ascii="Times New Roman" w:hAnsi="Times New Roman" w:cs="Times New Roman"/>
          <w:color w:val="auto"/>
          <w:lang w:val="en-US"/>
        </w:rPr>
        <w:t>1</w:t>
      </w:r>
      <w:bookmarkEnd w:id="75"/>
      <w:r w:rsidRPr="009B152C">
        <w:rPr>
          <w:rFonts w:ascii="Times New Roman" w:hAnsi="Times New Roman" w:cs="Times New Roman"/>
          <w:color w:val="auto"/>
          <w:lang w:val="en-US"/>
        </w:rPr>
        <w:t>0.</w:t>
      </w:r>
      <w:r w:rsidRPr="009B152C">
        <w:rPr>
          <w:rFonts w:ascii="Times New Roman" w:hAnsi="Times New Roman" w:cs="Times New Roman"/>
          <w:color w:val="auto"/>
          <w:lang w:val="en-US"/>
        </w:rPr>
        <w:tab/>
        <w:t>The candidate is entitled, upon request, to a refund of the enrollment fee in the case of:</w:t>
      </w:r>
    </w:p>
    <w:p w14:paraId="730853AA" w14:textId="77777777" w:rsidR="00E018DF" w:rsidRPr="009B152C" w:rsidRDefault="009B152C" w:rsidP="008A3A00">
      <w:pPr>
        <w:ind w:left="850" w:hanging="425"/>
        <w:jc w:val="both"/>
        <w:rPr>
          <w:rFonts w:ascii="Times New Roman" w:hAnsi="Times New Roman" w:cs="Times New Roman"/>
          <w:color w:val="auto"/>
          <w:lang w:val="en-US"/>
        </w:rPr>
      </w:pPr>
      <w:bookmarkStart w:id="76" w:name="bookmark76"/>
      <w:r w:rsidRPr="009B152C">
        <w:rPr>
          <w:rFonts w:ascii="Times New Roman" w:hAnsi="Times New Roman" w:cs="Times New Roman"/>
          <w:color w:val="auto"/>
          <w:lang w:val="en-US"/>
        </w:rPr>
        <w:lastRenderedPageBreak/>
        <w:t>1</w:t>
      </w:r>
      <w:bookmarkEnd w:id="76"/>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cancellation of participation in the qualification procedure before its commencement;</w:t>
      </w:r>
    </w:p>
    <w:p w14:paraId="217E8E4E" w14:textId="77777777" w:rsidR="00E018DF" w:rsidRPr="009B152C" w:rsidRDefault="009B152C" w:rsidP="008A3A00">
      <w:pPr>
        <w:ind w:left="850" w:hanging="425"/>
        <w:jc w:val="both"/>
        <w:rPr>
          <w:rFonts w:ascii="Times New Roman" w:hAnsi="Times New Roman" w:cs="Times New Roman"/>
          <w:color w:val="auto"/>
          <w:lang w:val="en-US"/>
        </w:rPr>
      </w:pPr>
      <w:bookmarkStart w:id="77" w:name="bookmark77"/>
      <w:r w:rsidRPr="009B152C">
        <w:rPr>
          <w:rFonts w:ascii="Times New Roman" w:hAnsi="Times New Roman" w:cs="Times New Roman"/>
          <w:color w:val="auto"/>
          <w:lang w:val="en-US"/>
        </w:rPr>
        <w:t>2</w:t>
      </w:r>
      <w:bookmarkEnd w:id="77"/>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refusal to initiate the enrollment procedure for a specific candidate due to failure to pay the enrollment fee on time;</w:t>
      </w:r>
    </w:p>
    <w:p w14:paraId="0F260F65" w14:textId="77777777" w:rsidR="00E018DF" w:rsidRPr="009B152C" w:rsidRDefault="009B152C" w:rsidP="008A3A00">
      <w:pPr>
        <w:ind w:left="850" w:hanging="425"/>
        <w:jc w:val="both"/>
        <w:rPr>
          <w:rFonts w:ascii="Times New Roman" w:hAnsi="Times New Roman" w:cs="Times New Roman"/>
          <w:color w:val="auto"/>
          <w:lang w:val="en-US"/>
        </w:rPr>
      </w:pPr>
      <w:bookmarkStart w:id="78" w:name="bookmark78"/>
      <w:r w:rsidRPr="009B152C">
        <w:rPr>
          <w:rFonts w:ascii="Times New Roman" w:hAnsi="Times New Roman" w:cs="Times New Roman"/>
          <w:color w:val="auto"/>
          <w:lang w:val="en-US"/>
        </w:rPr>
        <w:t>3</w:t>
      </w:r>
      <w:bookmarkEnd w:id="78"/>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overpayment.</w:t>
      </w:r>
    </w:p>
    <w:p w14:paraId="42294CFD" w14:textId="77777777" w:rsidR="00E018DF" w:rsidRPr="009B152C" w:rsidRDefault="009B152C" w:rsidP="008A3A00">
      <w:pPr>
        <w:ind w:left="425" w:hanging="425"/>
        <w:jc w:val="both"/>
        <w:rPr>
          <w:rFonts w:ascii="Times New Roman" w:hAnsi="Times New Roman" w:cs="Times New Roman"/>
          <w:color w:val="auto"/>
          <w:lang w:val="en-US"/>
        </w:rPr>
      </w:pPr>
      <w:bookmarkStart w:id="79" w:name="bookmark79"/>
      <w:r w:rsidRPr="009B152C">
        <w:rPr>
          <w:rFonts w:ascii="Times New Roman" w:hAnsi="Times New Roman" w:cs="Times New Roman"/>
          <w:color w:val="auto"/>
          <w:lang w:val="en-US"/>
        </w:rPr>
        <w:t>1</w:t>
      </w:r>
      <w:bookmarkEnd w:id="79"/>
      <w:r w:rsidRPr="009B152C">
        <w:rPr>
          <w:rFonts w:ascii="Times New Roman" w:hAnsi="Times New Roman" w:cs="Times New Roman"/>
          <w:color w:val="auto"/>
          <w:lang w:val="en-US"/>
        </w:rPr>
        <w:t>1.</w:t>
      </w:r>
      <w:r w:rsidRPr="009B152C">
        <w:rPr>
          <w:rFonts w:ascii="Times New Roman" w:hAnsi="Times New Roman" w:cs="Times New Roman"/>
          <w:color w:val="auto"/>
          <w:lang w:val="en-US"/>
        </w:rPr>
        <w:tab/>
        <w:t>In the event that the candidate has not completed the second-cycle studies or uniform master’s studies within the timeframe applicable to enrollment in the Doctoral School referred to in paragraph 1, and the completion of the studies was impossible due to the epidemiological situation related to COVID-19, the candidate is required to submit a statement regarding this fact, along with the signature of the master’s thesis supervisor confirming this situation.</w:t>
      </w:r>
    </w:p>
    <w:p w14:paraId="457B61B3" w14:textId="77777777" w:rsidR="00E018DF" w:rsidRPr="009B152C" w:rsidRDefault="009B152C" w:rsidP="008A3A00">
      <w:pPr>
        <w:ind w:left="425" w:hanging="425"/>
        <w:jc w:val="both"/>
        <w:rPr>
          <w:rFonts w:ascii="Times New Roman" w:hAnsi="Times New Roman" w:cs="Times New Roman"/>
          <w:color w:val="auto"/>
          <w:lang w:val="en-US"/>
        </w:rPr>
      </w:pPr>
      <w:bookmarkStart w:id="80" w:name="bookmark80"/>
      <w:r w:rsidRPr="009B152C">
        <w:rPr>
          <w:rFonts w:ascii="Times New Roman" w:hAnsi="Times New Roman" w:cs="Times New Roman"/>
          <w:color w:val="auto"/>
          <w:lang w:val="en-US"/>
        </w:rPr>
        <w:t>1</w:t>
      </w:r>
      <w:bookmarkEnd w:id="80"/>
      <w:r w:rsidRPr="009B152C">
        <w:rPr>
          <w:rFonts w:ascii="Times New Roman" w:hAnsi="Times New Roman" w:cs="Times New Roman"/>
          <w:color w:val="auto"/>
          <w:lang w:val="en-US"/>
        </w:rPr>
        <w:t>2.</w:t>
      </w:r>
      <w:r w:rsidRPr="009B152C">
        <w:rPr>
          <w:rFonts w:ascii="Times New Roman" w:hAnsi="Times New Roman" w:cs="Times New Roman"/>
          <w:color w:val="auto"/>
          <w:lang w:val="en-US"/>
        </w:rPr>
        <w:tab/>
        <w:t>The decision regarding the acceptance of the statement referred to in paragraph 11 is made by the Chairperson of the Recruitment Committee. The Chairperson of the Recruitment Committee shall set a deadline for submitting the certificate of completion of studies referred to in paragraph 1(3) no later than the end of enrollment in the Doctoral School.</w:t>
      </w:r>
    </w:p>
    <w:p w14:paraId="295FD710" w14:textId="77777777" w:rsidR="00E018DF" w:rsidRPr="009B152C" w:rsidRDefault="009B152C" w:rsidP="008A3A00">
      <w:pPr>
        <w:spacing w:before="240"/>
        <w:jc w:val="center"/>
        <w:outlineLvl w:val="0"/>
        <w:rPr>
          <w:rFonts w:ascii="Times New Roman" w:hAnsi="Times New Roman" w:cs="Times New Roman"/>
          <w:color w:val="auto"/>
          <w:lang w:val="en-US"/>
        </w:rPr>
      </w:pPr>
      <w:bookmarkStart w:id="81" w:name="bookmark81"/>
      <w:bookmarkStart w:id="82" w:name="bookmark82"/>
      <w:r w:rsidRPr="009B152C">
        <w:rPr>
          <w:rFonts w:ascii="Times New Roman" w:hAnsi="Times New Roman" w:cs="Times New Roman"/>
          <w:b/>
          <w:bCs/>
          <w:color w:val="auto"/>
          <w:lang w:val="en-US"/>
        </w:rPr>
        <w:t>§ 10</w:t>
      </w:r>
      <w:bookmarkEnd w:id="81"/>
      <w:bookmarkEnd w:id="82"/>
    </w:p>
    <w:p w14:paraId="5CCA3BC8" w14:textId="77777777" w:rsidR="00E018DF" w:rsidRPr="009B152C" w:rsidRDefault="009B152C" w:rsidP="008A3A00">
      <w:pPr>
        <w:jc w:val="both"/>
        <w:rPr>
          <w:rFonts w:ascii="Times New Roman" w:hAnsi="Times New Roman" w:cs="Times New Roman"/>
          <w:color w:val="auto"/>
          <w:lang w:val="en-US"/>
        </w:rPr>
      </w:pPr>
      <w:r w:rsidRPr="009B152C">
        <w:rPr>
          <w:rFonts w:ascii="Times New Roman" w:hAnsi="Times New Roman" w:cs="Times New Roman"/>
          <w:color w:val="auto"/>
          <w:lang w:val="en-US"/>
        </w:rPr>
        <w:t>Immediately after becoming eligible for admission to the Doctoral School, the candidate must provide the Office for Academic Promotion with a medical certificate stating that there are no contraindications to study at the Doctoral School. Failure to comply with this obligation will result in being barred from participation in educational activities at the Doctoral School.</w:t>
      </w:r>
    </w:p>
    <w:p w14:paraId="55643F9F" w14:textId="77777777" w:rsidR="00E018DF" w:rsidRPr="009B152C" w:rsidRDefault="009B152C" w:rsidP="008A3A00">
      <w:pPr>
        <w:spacing w:before="240"/>
        <w:jc w:val="center"/>
        <w:outlineLvl w:val="0"/>
        <w:rPr>
          <w:rFonts w:ascii="Times New Roman" w:hAnsi="Times New Roman" w:cs="Times New Roman"/>
          <w:color w:val="auto"/>
          <w:lang w:val="en-US"/>
        </w:rPr>
      </w:pPr>
      <w:bookmarkStart w:id="83" w:name="bookmark83"/>
      <w:bookmarkStart w:id="84" w:name="bookmark84"/>
      <w:r w:rsidRPr="009B152C">
        <w:rPr>
          <w:rFonts w:ascii="Times New Roman" w:hAnsi="Times New Roman" w:cs="Times New Roman"/>
          <w:b/>
          <w:bCs/>
          <w:color w:val="auto"/>
          <w:lang w:val="en-US"/>
        </w:rPr>
        <w:t>§ 11</w:t>
      </w:r>
      <w:bookmarkEnd w:id="83"/>
      <w:bookmarkEnd w:id="84"/>
    </w:p>
    <w:p w14:paraId="01E99A0C" w14:textId="77777777" w:rsidR="00E018DF" w:rsidRPr="009B152C" w:rsidRDefault="009B152C" w:rsidP="008A3A00">
      <w:pPr>
        <w:ind w:left="425" w:hanging="425"/>
        <w:jc w:val="both"/>
        <w:rPr>
          <w:rFonts w:ascii="Times New Roman" w:hAnsi="Times New Roman" w:cs="Times New Roman"/>
          <w:color w:val="auto"/>
          <w:lang w:val="en-US"/>
        </w:rPr>
      </w:pPr>
      <w:bookmarkStart w:id="85" w:name="bookmark85"/>
      <w:r w:rsidRPr="009B152C">
        <w:rPr>
          <w:rFonts w:ascii="Times New Roman" w:hAnsi="Times New Roman" w:cs="Times New Roman"/>
          <w:color w:val="auto"/>
          <w:lang w:val="en-US"/>
        </w:rPr>
        <w:t>1</w:t>
      </w:r>
      <w:bookmarkEnd w:id="85"/>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The documents referred to in § 9 are submitted by candidates via the IRK system. The date specified in the recruitment plan for submitting documents is the final date for their submission in the system.</w:t>
      </w:r>
    </w:p>
    <w:p w14:paraId="79C76552" w14:textId="77777777" w:rsidR="00E018DF" w:rsidRPr="009B152C" w:rsidRDefault="009B152C" w:rsidP="008A3A00">
      <w:pPr>
        <w:ind w:left="425" w:hanging="425"/>
        <w:jc w:val="both"/>
        <w:rPr>
          <w:rFonts w:ascii="Times New Roman" w:hAnsi="Times New Roman" w:cs="Times New Roman"/>
          <w:color w:val="auto"/>
          <w:lang w:val="en-US"/>
        </w:rPr>
      </w:pPr>
      <w:bookmarkStart w:id="86" w:name="bookmark86"/>
      <w:r w:rsidRPr="009B152C">
        <w:rPr>
          <w:rFonts w:ascii="Times New Roman" w:hAnsi="Times New Roman" w:cs="Times New Roman"/>
          <w:color w:val="auto"/>
          <w:lang w:val="en-US"/>
        </w:rPr>
        <w:t>2</w:t>
      </w:r>
      <w:bookmarkEnd w:id="86"/>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Documents submitted after the deadline specified in the recruitment plan will not be considered.</w:t>
      </w:r>
    </w:p>
    <w:p w14:paraId="7186E603" w14:textId="77777777" w:rsidR="00E018DF" w:rsidRPr="009B152C" w:rsidRDefault="009B152C" w:rsidP="008A3A00">
      <w:pPr>
        <w:spacing w:before="240"/>
        <w:jc w:val="center"/>
        <w:outlineLvl w:val="0"/>
        <w:rPr>
          <w:rFonts w:ascii="Times New Roman" w:hAnsi="Times New Roman" w:cs="Times New Roman"/>
          <w:color w:val="auto"/>
          <w:lang w:val="en-US"/>
        </w:rPr>
      </w:pPr>
      <w:bookmarkStart w:id="87" w:name="bookmark87"/>
      <w:bookmarkStart w:id="88" w:name="bookmark88"/>
      <w:r w:rsidRPr="009B152C">
        <w:rPr>
          <w:rFonts w:ascii="Times New Roman" w:hAnsi="Times New Roman" w:cs="Times New Roman"/>
          <w:b/>
          <w:bCs/>
          <w:color w:val="auto"/>
          <w:lang w:val="en-US"/>
        </w:rPr>
        <w:t>§</w:t>
      </w:r>
      <w:r w:rsidRPr="009B152C">
        <w:rPr>
          <w:rFonts w:ascii="Times New Roman" w:hAnsi="Times New Roman" w:cs="Times New Roman"/>
          <w:color w:val="auto"/>
          <w:lang w:val="en-US"/>
        </w:rPr>
        <w:t xml:space="preserve"> </w:t>
      </w:r>
      <w:r w:rsidRPr="009B152C">
        <w:rPr>
          <w:rFonts w:ascii="Times New Roman" w:hAnsi="Times New Roman" w:cs="Times New Roman"/>
          <w:b/>
          <w:bCs/>
          <w:color w:val="auto"/>
          <w:lang w:val="en-US"/>
        </w:rPr>
        <w:t>12</w:t>
      </w:r>
      <w:bookmarkEnd w:id="87"/>
      <w:bookmarkEnd w:id="88"/>
    </w:p>
    <w:p w14:paraId="5F32EF28" w14:textId="77777777" w:rsidR="00E018DF" w:rsidRPr="009B152C" w:rsidRDefault="009B152C" w:rsidP="008A3A00">
      <w:pPr>
        <w:ind w:left="425" w:hanging="425"/>
        <w:jc w:val="both"/>
        <w:rPr>
          <w:rFonts w:ascii="Times New Roman" w:hAnsi="Times New Roman" w:cs="Times New Roman"/>
          <w:color w:val="auto"/>
          <w:lang w:val="en-US"/>
        </w:rPr>
      </w:pPr>
      <w:bookmarkStart w:id="89" w:name="bookmark89"/>
      <w:r w:rsidRPr="009B152C">
        <w:rPr>
          <w:rFonts w:ascii="Times New Roman" w:hAnsi="Times New Roman" w:cs="Times New Roman"/>
          <w:color w:val="auto"/>
          <w:lang w:val="en-US"/>
        </w:rPr>
        <w:t>1</w:t>
      </w:r>
      <w:bookmarkEnd w:id="89"/>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Documents submitted by candidates in the enrollment procedure are subject to verification by the Recruitment Committee.</w:t>
      </w:r>
    </w:p>
    <w:p w14:paraId="400DCB4A" w14:textId="77777777" w:rsidR="00E018DF" w:rsidRPr="009B152C" w:rsidRDefault="009B152C" w:rsidP="008A3A00">
      <w:pPr>
        <w:ind w:left="425" w:hanging="425"/>
        <w:jc w:val="both"/>
        <w:rPr>
          <w:rFonts w:ascii="Times New Roman" w:hAnsi="Times New Roman" w:cs="Times New Roman"/>
          <w:color w:val="auto"/>
          <w:lang w:val="en-US"/>
        </w:rPr>
      </w:pPr>
      <w:bookmarkStart w:id="90" w:name="bookmark90"/>
      <w:r w:rsidRPr="009B152C">
        <w:rPr>
          <w:rFonts w:ascii="Times New Roman" w:hAnsi="Times New Roman" w:cs="Times New Roman"/>
          <w:color w:val="auto"/>
          <w:lang w:val="en-US"/>
        </w:rPr>
        <w:t>2</w:t>
      </w:r>
      <w:bookmarkEnd w:id="90"/>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After verifying the documents, the Recruitment Committee assigns recruitment points in the categories referred to in §13(1)(1) to (3)</w:t>
      </w:r>
    </w:p>
    <w:p w14:paraId="6C3CB617" w14:textId="77777777" w:rsidR="00E018DF" w:rsidRPr="009B152C" w:rsidRDefault="009B152C" w:rsidP="008A3A00">
      <w:pPr>
        <w:ind w:left="425" w:hanging="425"/>
        <w:jc w:val="both"/>
        <w:rPr>
          <w:rFonts w:ascii="Times New Roman" w:hAnsi="Times New Roman" w:cs="Times New Roman"/>
          <w:color w:val="auto"/>
          <w:lang w:val="en-US"/>
        </w:rPr>
      </w:pPr>
      <w:bookmarkStart w:id="91" w:name="bookmark91"/>
      <w:r w:rsidRPr="009B152C">
        <w:rPr>
          <w:rFonts w:ascii="Times New Roman" w:hAnsi="Times New Roman" w:cs="Times New Roman"/>
          <w:color w:val="auto"/>
          <w:lang w:val="en-US"/>
        </w:rPr>
        <w:t>3</w:t>
      </w:r>
      <w:bookmarkEnd w:id="91"/>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Candidates who score at least 24 recruitment points during the stage referred to in paragraph 2 are admitted to the interview stage.</w:t>
      </w:r>
    </w:p>
    <w:p w14:paraId="702272E2" w14:textId="77777777" w:rsidR="00E018DF" w:rsidRPr="009B152C" w:rsidRDefault="009B152C" w:rsidP="008A3A00">
      <w:pPr>
        <w:ind w:left="425" w:hanging="425"/>
        <w:jc w:val="both"/>
        <w:rPr>
          <w:rFonts w:ascii="Times New Roman" w:hAnsi="Times New Roman" w:cs="Times New Roman"/>
          <w:color w:val="auto"/>
          <w:lang w:val="en-US"/>
        </w:rPr>
      </w:pPr>
      <w:bookmarkStart w:id="92" w:name="bookmark92"/>
      <w:r w:rsidRPr="009B152C">
        <w:rPr>
          <w:rFonts w:ascii="Times New Roman" w:hAnsi="Times New Roman" w:cs="Times New Roman"/>
          <w:color w:val="auto"/>
          <w:lang w:val="en-US"/>
        </w:rPr>
        <w:t>4</w:t>
      </w:r>
      <w:bookmarkEnd w:id="92"/>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The Recruitment Committee notifies the candidate of their admission to the qualification procedure and the date of the interviews via e-mail, sent to the e-mail address provided by the candidate in the application for admission to the Doctoral School.</w:t>
      </w:r>
    </w:p>
    <w:p w14:paraId="749E42E8" w14:textId="57BF12E0" w:rsidR="00E018DF" w:rsidRPr="009B152C" w:rsidRDefault="009B152C" w:rsidP="008A3A00">
      <w:pPr>
        <w:ind w:left="425" w:hanging="425"/>
        <w:jc w:val="both"/>
        <w:rPr>
          <w:rFonts w:ascii="Times New Roman" w:hAnsi="Times New Roman" w:cs="Times New Roman"/>
          <w:color w:val="auto"/>
          <w:lang w:val="en-US"/>
        </w:rPr>
      </w:pPr>
      <w:bookmarkStart w:id="93" w:name="bookmark93"/>
      <w:r w:rsidRPr="009B152C">
        <w:rPr>
          <w:rFonts w:ascii="Times New Roman" w:hAnsi="Times New Roman" w:cs="Times New Roman"/>
          <w:color w:val="auto"/>
          <w:lang w:val="en-US"/>
        </w:rPr>
        <w:t>5</w:t>
      </w:r>
      <w:bookmarkEnd w:id="93"/>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The interview may be conducted using means of electronic communication enabling live video and audio transmission. The decision in this regard shall be made by the Chairperson of the Recruitment Committee after consultation with the Recruitment Committee.</w:t>
      </w:r>
    </w:p>
    <w:p w14:paraId="7679B364" w14:textId="77777777" w:rsidR="00E018DF" w:rsidRPr="009B152C" w:rsidRDefault="009B152C" w:rsidP="008A3A00">
      <w:pPr>
        <w:spacing w:before="240"/>
        <w:jc w:val="center"/>
        <w:rPr>
          <w:rFonts w:ascii="Times New Roman" w:hAnsi="Times New Roman" w:cs="Times New Roman"/>
          <w:color w:val="auto"/>
          <w:lang w:val="en-US"/>
        </w:rPr>
      </w:pPr>
      <w:r w:rsidRPr="009B152C">
        <w:rPr>
          <w:rFonts w:ascii="Times New Roman" w:hAnsi="Times New Roman" w:cs="Times New Roman"/>
          <w:b/>
          <w:bCs/>
          <w:color w:val="auto"/>
          <w:lang w:val="en-US"/>
        </w:rPr>
        <w:t>§</w:t>
      </w:r>
      <w:r w:rsidRPr="009B152C">
        <w:rPr>
          <w:rFonts w:ascii="Times New Roman" w:hAnsi="Times New Roman" w:cs="Times New Roman"/>
          <w:color w:val="auto"/>
          <w:lang w:val="en-US"/>
        </w:rPr>
        <w:t xml:space="preserve"> </w:t>
      </w:r>
      <w:r w:rsidRPr="009B152C">
        <w:rPr>
          <w:rFonts w:ascii="Times New Roman" w:hAnsi="Times New Roman" w:cs="Times New Roman"/>
          <w:b/>
          <w:bCs/>
          <w:color w:val="auto"/>
          <w:lang w:val="en-US"/>
        </w:rPr>
        <w:t>13</w:t>
      </w:r>
    </w:p>
    <w:p w14:paraId="35E3FFEF" w14:textId="77777777" w:rsidR="00E018DF" w:rsidRPr="009B152C" w:rsidRDefault="009B152C" w:rsidP="008A3A00">
      <w:pPr>
        <w:ind w:left="425" w:hanging="425"/>
        <w:jc w:val="both"/>
        <w:rPr>
          <w:rFonts w:ascii="Times New Roman" w:hAnsi="Times New Roman" w:cs="Times New Roman"/>
          <w:color w:val="auto"/>
          <w:lang w:val="en-US"/>
        </w:rPr>
      </w:pPr>
      <w:bookmarkStart w:id="94" w:name="bookmark94"/>
      <w:r w:rsidRPr="009B152C">
        <w:rPr>
          <w:rFonts w:ascii="Times New Roman" w:hAnsi="Times New Roman" w:cs="Times New Roman"/>
          <w:color w:val="auto"/>
          <w:lang w:val="en-US"/>
        </w:rPr>
        <w:t>1</w:t>
      </w:r>
      <w:bookmarkEnd w:id="94"/>
      <w:r w:rsidRPr="009B152C">
        <w:rPr>
          <w:rFonts w:ascii="Times New Roman" w:hAnsi="Times New Roman" w:cs="Times New Roman"/>
          <w:color w:val="auto"/>
          <w:lang w:val="en-US"/>
        </w:rPr>
        <w:tab/>
        <w:t>During the qualification procedure, the Recruitment Committee assigns recruitment points to candidates based on:</w:t>
      </w:r>
    </w:p>
    <w:p w14:paraId="06DE505D" w14:textId="77777777" w:rsidR="00E018DF" w:rsidRPr="009B152C" w:rsidRDefault="009B152C" w:rsidP="008A3A00">
      <w:pPr>
        <w:ind w:left="850" w:hanging="425"/>
        <w:jc w:val="both"/>
        <w:rPr>
          <w:rFonts w:ascii="Times New Roman" w:hAnsi="Times New Roman" w:cs="Times New Roman"/>
          <w:color w:val="auto"/>
          <w:lang w:val="en-US"/>
        </w:rPr>
      </w:pPr>
      <w:bookmarkStart w:id="95" w:name="bookmark95"/>
      <w:r w:rsidRPr="009B152C">
        <w:rPr>
          <w:rFonts w:ascii="Times New Roman" w:hAnsi="Times New Roman" w:cs="Times New Roman"/>
          <w:color w:val="auto"/>
          <w:lang w:val="en-US"/>
        </w:rPr>
        <w:t>1</w:t>
      </w:r>
      <w:bookmarkEnd w:id="95"/>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the grade point average for second-cycle studies or uniform master’s studies or for studies completed abroad, recognized as equivalent to second-cycle studies or uniform master’s studies;</w:t>
      </w:r>
    </w:p>
    <w:p w14:paraId="19BDBFC7" w14:textId="77777777" w:rsidR="00E018DF" w:rsidRPr="009B152C" w:rsidRDefault="009B152C" w:rsidP="008A3A00">
      <w:pPr>
        <w:ind w:left="850" w:hanging="425"/>
        <w:jc w:val="both"/>
        <w:rPr>
          <w:rFonts w:ascii="Times New Roman" w:hAnsi="Times New Roman" w:cs="Times New Roman"/>
          <w:color w:val="auto"/>
          <w:lang w:val="en-US"/>
        </w:rPr>
      </w:pPr>
      <w:bookmarkStart w:id="96" w:name="bookmark96"/>
      <w:r w:rsidRPr="009B152C">
        <w:rPr>
          <w:rFonts w:ascii="Times New Roman" w:hAnsi="Times New Roman" w:cs="Times New Roman"/>
          <w:color w:val="auto"/>
          <w:lang w:val="en-US"/>
        </w:rPr>
        <w:t>2</w:t>
      </w:r>
      <w:bookmarkEnd w:id="96"/>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evaluation of the candidate’s own research project (in the field of psychology, pedagogy, sociological sciences);</w:t>
      </w:r>
    </w:p>
    <w:p w14:paraId="1F72ED6B" w14:textId="77777777" w:rsidR="00E018DF" w:rsidRPr="009B152C" w:rsidRDefault="009B152C" w:rsidP="008A3A00">
      <w:pPr>
        <w:ind w:left="850" w:hanging="425"/>
        <w:jc w:val="both"/>
        <w:rPr>
          <w:rFonts w:ascii="Times New Roman" w:hAnsi="Times New Roman" w:cs="Times New Roman"/>
          <w:color w:val="auto"/>
          <w:lang w:val="en-US"/>
        </w:rPr>
      </w:pPr>
      <w:bookmarkStart w:id="97" w:name="bookmark97"/>
      <w:r w:rsidRPr="009B152C">
        <w:rPr>
          <w:rFonts w:ascii="Times New Roman" w:hAnsi="Times New Roman" w:cs="Times New Roman"/>
          <w:color w:val="auto"/>
          <w:lang w:val="en-US"/>
        </w:rPr>
        <w:t>3</w:t>
      </w:r>
      <w:bookmarkEnd w:id="97"/>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the candidate’s prior scientific achievements;</w:t>
      </w:r>
    </w:p>
    <w:p w14:paraId="170AD739" w14:textId="77777777" w:rsidR="00E018DF" w:rsidRPr="009B152C" w:rsidRDefault="009B152C" w:rsidP="008A3A00">
      <w:pPr>
        <w:ind w:left="850" w:hanging="425"/>
        <w:jc w:val="both"/>
        <w:rPr>
          <w:rFonts w:ascii="Times New Roman" w:hAnsi="Times New Roman" w:cs="Times New Roman"/>
          <w:color w:val="auto"/>
          <w:lang w:val="en-US"/>
        </w:rPr>
      </w:pPr>
      <w:bookmarkStart w:id="98" w:name="bookmark98"/>
      <w:r w:rsidRPr="009B152C">
        <w:rPr>
          <w:rFonts w:ascii="Times New Roman" w:hAnsi="Times New Roman" w:cs="Times New Roman"/>
          <w:color w:val="auto"/>
          <w:lang w:val="en-US"/>
        </w:rPr>
        <w:lastRenderedPageBreak/>
        <w:t>4</w:t>
      </w:r>
      <w:bookmarkEnd w:id="98"/>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the result of the interview, including English language proficiency enabling the candidate to participate in classes conducted in English;</w:t>
      </w:r>
    </w:p>
    <w:p w14:paraId="15EF65C6" w14:textId="77777777" w:rsidR="00E018DF" w:rsidRPr="009B152C" w:rsidRDefault="009B152C" w:rsidP="008A3A00">
      <w:pPr>
        <w:ind w:left="425" w:hanging="425"/>
        <w:jc w:val="both"/>
        <w:rPr>
          <w:rFonts w:ascii="Times New Roman" w:hAnsi="Times New Roman" w:cs="Times New Roman"/>
          <w:color w:val="auto"/>
          <w:lang w:val="en-US"/>
        </w:rPr>
      </w:pPr>
      <w:bookmarkStart w:id="99" w:name="bookmark99"/>
      <w:r w:rsidRPr="009B152C">
        <w:rPr>
          <w:rFonts w:ascii="Times New Roman" w:hAnsi="Times New Roman" w:cs="Times New Roman"/>
          <w:color w:val="auto"/>
          <w:lang w:val="en-US"/>
        </w:rPr>
        <w:t>2</w:t>
      </w:r>
      <w:bookmarkEnd w:id="99"/>
      <w:r w:rsidRPr="009B152C">
        <w:rPr>
          <w:rFonts w:ascii="Times New Roman" w:hAnsi="Times New Roman" w:cs="Times New Roman"/>
          <w:color w:val="auto"/>
          <w:lang w:val="en-US"/>
        </w:rPr>
        <w:tab/>
        <w:t>Detailed criteria and rules for assigning and calculating recruitment points in the qualification procedure are specified in Appendix No. 1.</w:t>
      </w:r>
    </w:p>
    <w:p w14:paraId="1C201C06" w14:textId="77777777" w:rsidR="00E018DF" w:rsidRPr="009B152C" w:rsidRDefault="009B152C" w:rsidP="008A3A00">
      <w:pPr>
        <w:ind w:left="425" w:hanging="425"/>
        <w:jc w:val="both"/>
        <w:rPr>
          <w:rFonts w:ascii="Times New Roman" w:hAnsi="Times New Roman" w:cs="Times New Roman"/>
          <w:color w:val="auto"/>
          <w:lang w:val="en-US"/>
        </w:rPr>
      </w:pPr>
      <w:bookmarkStart w:id="100" w:name="bookmark100"/>
      <w:r w:rsidRPr="009B152C">
        <w:rPr>
          <w:rFonts w:ascii="Times New Roman" w:hAnsi="Times New Roman" w:cs="Times New Roman"/>
          <w:color w:val="auto"/>
          <w:lang w:val="en-US"/>
        </w:rPr>
        <w:t>3</w:t>
      </w:r>
      <w:bookmarkEnd w:id="100"/>
      <w:r w:rsidRPr="009B152C">
        <w:rPr>
          <w:rFonts w:ascii="Times New Roman" w:hAnsi="Times New Roman" w:cs="Times New Roman"/>
          <w:color w:val="auto"/>
          <w:lang w:val="en-US"/>
        </w:rPr>
        <w:tab/>
        <w:t>Candidates can receive a maximum of 80 points in the qualification procedure.</w:t>
      </w:r>
    </w:p>
    <w:p w14:paraId="16DFC369" w14:textId="77777777" w:rsidR="00E018DF" w:rsidRPr="009B152C" w:rsidRDefault="009B152C" w:rsidP="008A3A00">
      <w:pPr>
        <w:ind w:left="425" w:hanging="425"/>
        <w:jc w:val="both"/>
        <w:rPr>
          <w:rFonts w:ascii="Times New Roman" w:hAnsi="Times New Roman" w:cs="Times New Roman"/>
          <w:color w:val="auto"/>
          <w:lang w:val="en-US"/>
        </w:rPr>
      </w:pPr>
      <w:bookmarkStart w:id="101" w:name="bookmark101"/>
      <w:r w:rsidRPr="009B152C">
        <w:rPr>
          <w:rFonts w:ascii="Times New Roman" w:hAnsi="Times New Roman" w:cs="Times New Roman"/>
          <w:color w:val="auto"/>
          <w:lang w:val="en-US"/>
        </w:rPr>
        <w:t>4</w:t>
      </w:r>
      <w:bookmarkEnd w:id="101"/>
      <w:r w:rsidRPr="009B152C">
        <w:rPr>
          <w:rFonts w:ascii="Times New Roman" w:hAnsi="Times New Roman" w:cs="Times New Roman"/>
          <w:color w:val="auto"/>
          <w:lang w:val="en-US"/>
        </w:rPr>
        <w:tab/>
        <w:t>To pass the qualification procedure, the candidate must obtain at least 40 recruitment points and a positive assessment from the interview.</w:t>
      </w:r>
    </w:p>
    <w:p w14:paraId="21585396" w14:textId="77777777" w:rsidR="00E018DF" w:rsidRPr="009B152C" w:rsidRDefault="009B152C" w:rsidP="008A3A00">
      <w:pPr>
        <w:ind w:left="425" w:hanging="425"/>
        <w:jc w:val="both"/>
        <w:rPr>
          <w:rFonts w:ascii="Times New Roman" w:hAnsi="Times New Roman" w:cs="Times New Roman"/>
          <w:color w:val="auto"/>
          <w:lang w:val="en-US"/>
        </w:rPr>
      </w:pPr>
      <w:bookmarkStart w:id="102" w:name="bookmark102"/>
      <w:r w:rsidRPr="009B152C">
        <w:rPr>
          <w:rFonts w:ascii="Times New Roman" w:hAnsi="Times New Roman" w:cs="Times New Roman"/>
          <w:color w:val="auto"/>
          <w:lang w:val="en-US"/>
        </w:rPr>
        <w:t>5</w:t>
      </w:r>
      <w:bookmarkEnd w:id="102"/>
      <w:r w:rsidRPr="009B152C">
        <w:rPr>
          <w:rFonts w:ascii="Times New Roman" w:hAnsi="Times New Roman" w:cs="Times New Roman"/>
          <w:color w:val="auto"/>
          <w:lang w:val="en-US"/>
        </w:rPr>
        <w:tab/>
        <w:t>The qualification procedure for foreigners admitted to the Doctoral School in the manner referred to in § 5(4)(1) to (6) is conducted based on verification of the documents listed in § 9. After verifying the documents, the Recruitment Committee qualifies foreigners meeting the requirements referred to in § 5(1) and (5) for admission to the Doctoral School on a first-come, first-served basis.</w:t>
      </w:r>
    </w:p>
    <w:p w14:paraId="548B5D0F" w14:textId="77777777" w:rsidR="00E018DF" w:rsidRPr="009B152C" w:rsidRDefault="009B152C" w:rsidP="008A3A00">
      <w:pPr>
        <w:ind w:left="425" w:hanging="425"/>
        <w:jc w:val="both"/>
        <w:rPr>
          <w:rFonts w:ascii="Times New Roman" w:hAnsi="Times New Roman" w:cs="Times New Roman"/>
          <w:color w:val="auto"/>
          <w:lang w:val="en-US"/>
        </w:rPr>
      </w:pPr>
      <w:bookmarkStart w:id="103" w:name="bookmark103"/>
      <w:r w:rsidRPr="009B152C">
        <w:rPr>
          <w:rFonts w:ascii="Times New Roman" w:hAnsi="Times New Roman" w:cs="Times New Roman"/>
          <w:color w:val="auto"/>
          <w:lang w:val="en-US"/>
        </w:rPr>
        <w:t>6</w:t>
      </w:r>
      <w:bookmarkEnd w:id="103"/>
      <w:r w:rsidRPr="009B152C">
        <w:rPr>
          <w:rFonts w:ascii="Times New Roman" w:hAnsi="Times New Roman" w:cs="Times New Roman"/>
          <w:color w:val="auto"/>
          <w:lang w:val="en-US"/>
        </w:rPr>
        <w:tab/>
        <w:t>The scientific advisor of a candidate for the Doctoral School referred to in §5(1) and (2) who is a member of the Recruitment Committee referred to in §2(1) and (2) is excluded from the qualification procedure for that candidate.</w:t>
      </w:r>
    </w:p>
    <w:p w14:paraId="017DF1CD" w14:textId="77777777" w:rsidR="00E018DF" w:rsidRPr="009B152C" w:rsidRDefault="009B152C" w:rsidP="008A3A00">
      <w:pPr>
        <w:spacing w:before="240"/>
        <w:jc w:val="center"/>
        <w:rPr>
          <w:rFonts w:ascii="Times New Roman" w:hAnsi="Times New Roman" w:cs="Times New Roman"/>
          <w:color w:val="auto"/>
          <w:lang w:val="en-US"/>
        </w:rPr>
      </w:pPr>
      <w:r w:rsidRPr="009B152C">
        <w:rPr>
          <w:rFonts w:ascii="Times New Roman" w:hAnsi="Times New Roman" w:cs="Times New Roman"/>
          <w:color w:val="auto"/>
          <w:lang w:val="en-US"/>
        </w:rPr>
        <w:t xml:space="preserve">§ </w:t>
      </w:r>
      <w:r w:rsidRPr="009B152C">
        <w:rPr>
          <w:rFonts w:ascii="Times New Roman" w:hAnsi="Times New Roman" w:cs="Times New Roman"/>
          <w:b/>
          <w:bCs/>
          <w:color w:val="auto"/>
          <w:lang w:val="en-US"/>
        </w:rPr>
        <w:t>14</w:t>
      </w:r>
    </w:p>
    <w:p w14:paraId="57B207C8" w14:textId="77777777" w:rsidR="00E018DF" w:rsidRPr="009B152C" w:rsidRDefault="009B152C" w:rsidP="008A3A00">
      <w:pPr>
        <w:ind w:left="425" w:hanging="425"/>
        <w:jc w:val="both"/>
        <w:rPr>
          <w:rFonts w:ascii="Times New Roman" w:hAnsi="Times New Roman" w:cs="Times New Roman"/>
          <w:color w:val="auto"/>
          <w:lang w:val="en-US"/>
        </w:rPr>
      </w:pPr>
      <w:bookmarkStart w:id="104" w:name="bookmark104"/>
      <w:r w:rsidRPr="009B152C">
        <w:rPr>
          <w:rFonts w:ascii="Times New Roman" w:hAnsi="Times New Roman" w:cs="Times New Roman"/>
          <w:color w:val="auto"/>
          <w:lang w:val="en-US"/>
        </w:rPr>
        <w:t>1</w:t>
      </w:r>
      <w:bookmarkEnd w:id="104"/>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In conducting the qualification procedure, the Recruitment Committee draws up a ranking list. The order of candidates on the ranking list is determined by the number of recruitment points obtained in the qualification procedure.</w:t>
      </w:r>
    </w:p>
    <w:p w14:paraId="63E17A58" w14:textId="77777777" w:rsidR="00E018DF" w:rsidRPr="009B152C" w:rsidRDefault="009B152C" w:rsidP="008A3A00">
      <w:pPr>
        <w:ind w:left="425" w:hanging="425"/>
        <w:jc w:val="both"/>
        <w:rPr>
          <w:rFonts w:ascii="Times New Roman" w:hAnsi="Times New Roman" w:cs="Times New Roman"/>
          <w:color w:val="auto"/>
          <w:lang w:val="en-US"/>
        </w:rPr>
      </w:pPr>
      <w:bookmarkStart w:id="105" w:name="bookmark105"/>
      <w:r w:rsidRPr="009B152C">
        <w:rPr>
          <w:rFonts w:ascii="Times New Roman" w:hAnsi="Times New Roman" w:cs="Times New Roman"/>
          <w:color w:val="auto"/>
          <w:lang w:val="en-US"/>
        </w:rPr>
        <w:t>2</w:t>
      </w:r>
      <w:bookmarkEnd w:id="105"/>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The Recruitment Committee qualifies candidates for admission to the Doctoral School based on the ranking list within the admission limit set by the Rector.</w:t>
      </w:r>
    </w:p>
    <w:p w14:paraId="5C1F5C7B" w14:textId="77777777" w:rsidR="00E018DF" w:rsidRPr="009B152C" w:rsidRDefault="009B152C" w:rsidP="008A3A00">
      <w:pPr>
        <w:ind w:left="425" w:hanging="425"/>
        <w:jc w:val="both"/>
        <w:rPr>
          <w:rFonts w:ascii="Times New Roman" w:hAnsi="Times New Roman" w:cs="Times New Roman"/>
          <w:color w:val="auto"/>
          <w:lang w:val="en-US"/>
        </w:rPr>
      </w:pPr>
      <w:bookmarkStart w:id="106" w:name="bookmark106"/>
      <w:r w:rsidRPr="009B152C">
        <w:rPr>
          <w:rFonts w:ascii="Times New Roman" w:hAnsi="Times New Roman" w:cs="Times New Roman"/>
          <w:color w:val="auto"/>
          <w:lang w:val="en-US"/>
        </w:rPr>
        <w:t>3</w:t>
      </w:r>
      <w:bookmarkEnd w:id="106"/>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Upon completion of the qualification procedure, the Recruitment Committee adopts a resolution indicating candidates qualified for admission to the Doctoral School including candidates not qualified for admission. The resolution is signed by all members of the Recruitment Committee who participated in the voting.</w:t>
      </w:r>
    </w:p>
    <w:p w14:paraId="3A2BC4B5" w14:textId="77777777" w:rsidR="00E018DF" w:rsidRPr="009B152C" w:rsidRDefault="009B152C" w:rsidP="008A3A00">
      <w:pPr>
        <w:ind w:left="425" w:hanging="425"/>
        <w:jc w:val="both"/>
        <w:rPr>
          <w:rFonts w:ascii="Times New Roman" w:hAnsi="Times New Roman" w:cs="Times New Roman"/>
          <w:color w:val="auto"/>
          <w:lang w:val="en-US"/>
        </w:rPr>
      </w:pPr>
      <w:bookmarkStart w:id="107" w:name="bookmark107"/>
      <w:r w:rsidRPr="009B152C">
        <w:rPr>
          <w:rFonts w:ascii="Times New Roman" w:hAnsi="Times New Roman" w:cs="Times New Roman"/>
          <w:color w:val="auto"/>
          <w:lang w:val="en-US"/>
        </w:rPr>
        <w:t>4</w:t>
      </w:r>
      <w:bookmarkEnd w:id="107"/>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The Recruitment Committee documents the results obtained by the candidate in the qualification procedure by preparing a report in accordance with the template specified in Appendix No. 2</w:t>
      </w:r>
    </w:p>
    <w:p w14:paraId="3C262E6B" w14:textId="77777777" w:rsidR="00E018DF" w:rsidRPr="009B152C" w:rsidRDefault="009B152C" w:rsidP="008A3A00">
      <w:pPr>
        <w:ind w:left="425" w:hanging="425"/>
        <w:jc w:val="both"/>
        <w:rPr>
          <w:rFonts w:ascii="Times New Roman" w:hAnsi="Times New Roman" w:cs="Times New Roman"/>
          <w:color w:val="auto"/>
          <w:lang w:val="en-US"/>
        </w:rPr>
      </w:pPr>
      <w:bookmarkStart w:id="108" w:name="bookmark108"/>
      <w:r w:rsidRPr="009B152C">
        <w:rPr>
          <w:rFonts w:ascii="Times New Roman" w:hAnsi="Times New Roman" w:cs="Times New Roman"/>
          <w:color w:val="auto"/>
          <w:lang w:val="en-US"/>
        </w:rPr>
        <w:t>5</w:t>
      </w:r>
      <w:bookmarkEnd w:id="108"/>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The results of the enrollment procedure are announced by the Recruitment Committee on the Academy’s website.</w:t>
      </w:r>
    </w:p>
    <w:p w14:paraId="1FCF9078" w14:textId="77777777" w:rsidR="00E018DF" w:rsidRPr="009B152C" w:rsidRDefault="009B152C" w:rsidP="008A3A00">
      <w:pPr>
        <w:ind w:left="425" w:hanging="425"/>
        <w:jc w:val="both"/>
        <w:rPr>
          <w:rFonts w:ascii="Times New Roman" w:hAnsi="Times New Roman" w:cs="Times New Roman"/>
          <w:color w:val="auto"/>
          <w:lang w:val="en-US"/>
        </w:rPr>
      </w:pPr>
      <w:bookmarkStart w:id="109" w:name="bookmark109"/>
      <w:r w:rsidRPr="009B152C">
        <w:rPr>
          <w:rFonts w:ascii="Times New Roman" w:hAnsi="Times New Roman" w:cs="Times New Roman"/>
          <w:color w:val="auto"/>
          <w:lang w:val="en-US"/>
        </w:rPr>
        <w:t>6</w:t>
      </w:r>
      <w:bookmarkEnd w:id="109"/>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At the request of the candidate, the Recruitment Committee informs the candidate about the partial results of the qualification procedure.</w:t>
      </w:r>
    </w:p>
    <w:p w14:paraId="78E61E03" w14:textId="77777777" w:rsidR="00E018DF" w:rsidRPr="009B152C" w:rsidRDefault="009B152C" w:rsidP="008A3A00">
      <w:pPr>
        <w:ind w:left="425" w:hanging="425"/>
        <w:jc w:val="both"/>
        <w:rPr>
          <w:rFonts w:ascii="Times New Roman" w:hAnsi="Times New Roman" w:cs="Times New Roman"/>
          <w:color w:val="auto"/>
          <w:lang w:val="en-US"/>
        </w:rPr>
      </w:pPr>
      <w:bookmarkStart w:id="110" w:name="bookmark110"/>
      <w:r w:rsidRPr="009B152C">
        <w:rPr>
          <w:rFonts w:ascii="Times New Roman" w:hAnsi="Times New Roman" w:cs="Times New Roman"/>
          <w:color w:val="auto"/>
          <w:lang w:val="en-US"/>
        </w:rPr>
        <w:t>7</w:t>
      </w:r>
      <w:bookmarkEnd w:id="110"/>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In the event that candidates qualified for admission decline to pursue education at the Doctoral School, their vacated positions are filled – based on the ranking list, but no later than before the beginning of the education cycle – by candidates who obtained a positive result in the qualification procedure but were not qualified for admission due to lack of available places.</w:t>
      </w:r>
    </w:p>
    <w:p w14:paraId="2F1A51CD" w14:textId="77777777" w:rsidR="00E018DF" w:rsidRPr="009B152C" w:rsidRDefault="009B152C" w:rsidP="008A3A00">
      <w:pPr>
        <w:spacing w:before="240"/>
        <w:jc w:val="center"/>
        <w:rPr>
          <w:rFonts w:ascii="Times New Roman" w:hAnsi="Times New Roman" w:cs="Times New Roman"/>
          <w:color w:val="auto"/>
          <w:lang w:val="en-US"/>
        </w:rPr>
      </w:pPr>
      <w:r w:rsidRPr="009B152C">
        <w:rPr>
          <w:rFonts w:ascii="Times New Roman" w:hAnsi="Times New Roman" w:cs="Times New Roman"/>
          <w:b/>
          <w:bCs/>
          <w:color w:val="auto"/>
          <w:lang w:val="en-US"/>
        </w:rPr>
        <w:t>§</w:t>
      </w:r>
      <w:r w:rsidRPr="009B152C">
        <w:rPr>
          <w:rFonts w:ascii="Times New Roman" w:hAnsi="Times New Roman" w:cs="Times New Roman"/>
          <w:color w:val="auto"/>
          <w:lang w:val="en-US"/>
        </w:rPr>
        <w:t xml:space="preserve"> </w:t>
      </w:r>
      <w:r w:rsidRPr="009B152C">
        <w:rPr>
          <w:rFonts w:ascii="Times New Roman" w:hAnsi="Times New Roman" w:cs="Times New Roman"/>
          <w:b/>
          <w:bCs/>
          <w:color w:val="auto"/>
          <w:lang w:val="en-US"/>
        </w:rPr>
        <w:t>15</w:t>
      </w:r>
    </w:p>
    <w:p w14:paraId="1FC0F0EE" w14:textId="5843FB5B" w:rsidR="00E018DF" w:rsidRPr="009B152C" w:rsidRDefault="009B152C" w:rsidP="008A3A00">
      <w:pPr>
        <w:ind w:left="425" w:hanging="425"/>
        <w:jc w:val="both"/>
        <w:rPr>
          <w:rFonts w:ascii="Times New Roman" w:hAnsi="Times New Roman" w:cs="Times New Roman"/>
          <w:color w:val="auto"/>
          <w:lang w:val="en-US"/>
        </w:rPr>
      </w:pPr>
      <w:bookmarkStart w:id="111" w:name="bookmark111"/>
      <w:r w:rsidRPr="009B152C">
        <w:rPr>
          <w:rFonts w:ascii="Times New Roman" w:hAnsi="Times New Roman" w:cs="Times New Roman"/>
          <w:color w:val="auto"/>
          <w:shd w:val="clear" w:color="auto" w:fill="FFFFFF"/>
          <w:lang w:val="en-US"/>
        </w:rPr>
        <w:t>1</w:t>
      </w:r>
      <w:bookmarkEnd w:id="111"/>
      <w:r w:rsidRPr="009B152C">
        <w:rPr>
          <w:rFonts w:ascii="Times New Roman" w:hAnsi="Times New Roman" w:cs="Times New Roman"/>
          <w:color w:val="auto"/>
          <w:shd w:val="clear" w:color="auto" w:fill="FFFFFF"/>
          <w:lang w:val="en-US"/>
        </w:rPr>
        <w:t>.</w:t>
      </w:r>
      <w:r w:rsidRPr="009B152C">
        <w:rPr>
          <w:rFonts w:ascii="Times New Roman" w:hAnsi="Times New Roman" w:cs="Times New Roman"/>
          <w:color w:val="auto"/>
          <w:lang w:val="en-US"/>
        </w:rPr>
        <w:tab/>
        <w:t>Admission to the Doctoral School is finalized through:</w:t>
      </w:r>
    </w:p>
    <w:p w14:paraId="47E78A91" w14:textId="77777777" w:rsidR="00E018DF" w:rsidRPr="009B152C" w:rsidRDefault="009B152C" w:rsidP="008A3A00">
      <w:pPr>
        <w:ind w:left="850" w:hanging="425"/>
        <w:jc w:val="both"/>
        <w:rPr>
          <w:rFonts w:ascii="Times New Roman" w:hAnsi="Times New Roman" w:cs="Times New Roman"/>
          <w:color w:val="auto"/>
          <w:lang w:val="en-US"/>
        </w:rPr>
      </w:pPr>
      <w:bookmarkStart w:id="112" w:name="bookmark112"/>
      <w:r w:rsidRPr="009B152C">
        <w:rPr>
          <w:rFonts w:ascii="Times New Roman" w:hAnsi="Times New Roman" w:cs="Times New Roman"/>
          <w:color w:val="auto"/>
          <w:lang w:val="en-US"/>
        </w:rPr>
        <w:t>1</w:t>
      </w:r>
      <w:bookmarkEnd w:id="112"/>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enrollment on the list of doctoral students – for candidates who are Polish citizens;</w:t>
      </w:r>
    </w:p>
    <w:p w14:paraId="18BBA7AF" w14:textId="77777777" w:rsidR="00E018DF" w:rsidRPr="009B152C" w:rsidRDefault="009B152C" w:rsidP="008A3A00">
      <w:pPr>
        <w:ind w:left="850" w:hanging="425"/>
        <w:jc w:val="both"/>
        <w:rPr>
          <w:rFonts w:ascii="Times New Roman" w:hAnsi="Times New Roman" w:cs="Times New Roman"/>
          <w:color w:val="auto"/>
          <w:lang w:val="en-US"/>
        </w:rPr>
      </w:pPr>
      <w:bookmarkStart w:id="113" w:name="bookmark113"/>
      <w:r w:rsidRPr="009B152C">
        <w:rPr>
          <w:rFonts w:ascii="Times New Roman" w:hAnsi="Times New Roman" w:cs="Times New Roman"/>
          <w:color w:val="auto"/>
          <w:lang w:val="en-US"/>
        </w:rPr>
        <w:t>2</w:t>
      </w:r>
      <w:bookmarkEnd w:id="113"/>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an administrative decision – for foreign candidates.</w:t>
      </w:r>
    </w:p>
    <w:p w14:paraId="721C913B" w14:textId="77777777" w:rsidR="00E018DF" w:rsidRPr="009B152C" w:rsidRDefault="009B152C" w:rsidP="008A3A00">
      <w:pPr>
        <w:ind w:left="425" w:hanging="425"/>
        <w:jc w:val="both"/>
        <w:rPr>
          <w:rFonts w:ascii="Times New Roman" w:hAnsi="Times New Roman" w:cs="Times New Roman"/>
          <w:color w:val="auto"/>
          <w:lang w:val="en-US"/>
        </w:rPr>
      </w:pPr>
      <w:bookmarkStart w:id="114" w:name="bookmark114"/>
      <w:r w:rsidRPr="009B152C">
        <w:rPr>
          <w:rFonts w:ascii="Times New Roman" w:hAnsi="Times New Roman" w:cs="Times New Roman"/>
          <w:color w:val="auto"/>
          <w:lang w:val="en-US"/>
        </w:rPr>
        <w:t>2</w:t>
      </w:r>
      <w:bookmarkEnd w:id="114"/>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Enrollment on the list of doctoral students is carried out by the Head of Doctoral School.</w:t>
      </w:r>
    </w:p>
    <w:p w14:paraId="4CFC682A" w14:textId="77777777" w:rsidR="00E018DF" w:rsidRPr="009B152C" w:rsidRDefault="009B152C" w:rsidP="008A3A00">
      <w:pPr>
        <w:ind w:left="425" w:hanging="425"/>
        <w:jc w:val="both"/>
        <w:rPr>
          <w:rFonts w:ascii="Times New Roman" w:hAnsi="Times New Roman" w:cs="Times New Roman"/>
          <w:color w:val="auto"/>
          <w:lang w:val="en-US"/>
        </w:rPr>
      </w:pPr>
      <w:bookmarkStart w:id="115" w:name="bookmark115"/>
      <w:r w:rsidRPr="009B152C">
        <w:rPr>
          <w:rFonts w:ascii="Times New Roman" w:hAnsi="Times New Roman" w:cs="Times New Roman"/>
          <w:color w:val="auto"/>
          <w:lang w:val="en-US"/>
        </w:rPr>
        <w:t>3</w:t>
      </w:r>
      <w:bookmarkEnd w:id="115"/>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The decision on the admission of a foreigner to the Doctoral School is issued by the Rector.</w:t>
      </w:r>
    </w:p>
    <w:p w14:paraId="0A34E41C" w14:textId="77777777" w:rsidR="00E018DF" w:rsidRPr="009B152C" w:rsidRDefault="009B152C" w:rsidP="008A3A00">
      <w:pPr>
        <w:ind w:left="425" w:hanging="425"/>
        <w:jc w:val="both"/>
        <w:rPr>
          <w:rFonts w:ascii="Times New Roman" w:hAnsi="Times New Roman" w:cs="Times New Roman"/>
          <w:color w:val="auto"/>
          <w:lang w:val="en-US"/>
        </w:rPr>
      </w:pPr>
      <w:bookmarkStart w:id="116" w:name="bookmark116"/>
      <w:r w:rsidRPr="009B152C">
        <w:rPr>
          <w:rFonts w:ascii="Times New Roman" w:hAnsi="Times New Roman" w:cs="Times New Roman"/>
          <w:color w:val="auto"/>
          <w:lang w:val="en-US"/>
        </w:rPr>
        <w:t>4</w:t>
      </w:r>
      <w:bookmarkEnd w:id="116"/>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Admission to the Doctoral School is granted if the candidate meets all of the following conditions:</w:t>
      </w:r>
    </w:p>
    <w:p w14:paraId="2A1FB946" w14:textId="77777777" w:rsidR="00E018DF" w:rsidRPr="009B152C" w:rsidRDefault="009B152C" w:rsidP="008A3A00">
      <w:pPr>
        <w:ind w:left="850" w:hanging="425"/>
        <w:jc w:val="both"/>
        <w:rPr>
          <w:rFonts w:ascii="Times New Roman" w:hAnsi="Times New Roman" w:cs="Times New Roman"/>
          <w:color w:val="auto"/>
          <w:lang w:val="en-US"/>
        </w:rPr>
      </w:pPr>
      <w:bookmarkStart w:id="117" w:name="bookmark117"/>
      <w:r w:rsidRPr="009B152C">
        <w:rPr>
          <w:rFonts w:ascii="Times New Roman" w:hAnsi="Times New Roman" w:cs="Times New Roman"/>
          <w:color w:val="auto"/>
          <w:lang w:val="en-US"/>
        </w:rPr>
        <w:t>1</w:t>
      </w:r>
      <w:bookmarkEnd w:id="117"/>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fulfilling the requirements specified in § 5,</w:t>
      </w:r>
    </w:p>
    <w:p w14:paraId="1E1387A0" w14:textId="77777777" w:rsidR="00E018DF" w:rsidRPr="009B152C" w:rsidRDefault="009B152C" w:rsidP="008A3A00">
      <w:pPr>
        <w:ind w:left="850" w:hanging="425"/>
        <w:jc w:val="both"/>
        <w:rPr>
          <w:rFonts w:ascii="Times New Roman" w:hAnsi="Times New Roman" w:cs="Times New Roman"/>
          <w:color w:val="auto"/>
          <w:lang w:val="en-US"/>
        </w:rPr>
      </w:pPr>
      <w:bookmarkStart w:id="118" w:name="bookmark118"/>
      <w:r w:rsidRPr="009B152C">
        <w:rPr>
          <w:rFonts w:ascii="Times New Roman" w:hAnsi="Times New Roman" w:cs="Times New Roman"/>
          <w:color w:val="auto"/>
          <w:lang w:val="en-US"/>
        </w:rPr>
        <w:t>2</w:t>
      </w:r>
      <w:bookmarkEnd w:id="118"/>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submitting the documents required in the enrollment procedure referred to in § 9;</w:t>
      </w:r>
    </w:p>
    <w:p w14:paraId="6E46CCC1" w14:textId="77777777" w:rsidR="00E018DF" w:rsidRPr="009B152C" w:rsidRDefault="009B152C" w:rsidP="008A3A00">
      <w:pPr>
        <w:ind w:left="850" w:hanging="425"/>
        <w:jc w:val="both"/>
        <w:rPr>
          <w:rFonts w:ascii="Times New Roman" w:hAnsi="Times New Roman" w:cs="Times New Roman"/>
          <w:color w:val="auto"/>
          <w:lang w:val="en-US"/>
        </w:rPr>
      </w:pPr>
      <w:bookmarkStart w:id="119" w:name="bookmark119"/>
      <w:r w:rsidRPr="009B152C">
        <w:rPr>
          <w:rFonts w:ascii="Times New Roman" w:hAnsi="Times New Roman" w:cs="Times New Roman"/>
          <w:color w:val="auto"/>
          <w:lang w:val="en-US"/>
        </w:rPr>
        <w:t>3</w:t>
      </w:r>
      <w:bookmarkEnd w:id="119"/>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obtaining a positive result in the qualification procedure, subject to paragraph 6.</w:t>
      </w:r>
    </w:p>
    <w:p w14:paraId="2D29FAD4" w14:textId="77777777" w:rsidR="00E018DF" w:rsidRPr="009B152C" w:rsidRDefault="009B152C" w:rsidP="008A3A00">
      <w:pPr>
        <w:ind w:left="425" w:hanging="425"/>
        <w:jc w:val="both"/>
        <w:rPr>
          <w:rFonts w:ascii="Times New Roman" w:hAnsi="Times New Roman" w:cs="Times New Roman"/>
          <w:color w:val="auto"/>
          <w:lang w:val="en-US"/>
        </w:rPr>
      </w:pPr>
      <w:bookmarkStart w:id="120" w:name="bookmark120"/>
      <w:r w:rsidRPr="009B152C">
        <w:rPr>
          <w:rFonts w:ascii="Times New Roman" w:hAnsi="Times New Roman" w:cs="Times New Roman"/>
          <w:color w:val="auto"/>
          <w:lang w:val="en-US"/>
        </w:rPr>
        <w:t>5</w:t>
      </w:r>
      <w:bookmarkEnd w:id="120"/>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 xml:space="preserve">A person admitted to the Doctoral School begins education and acquires the rights of a </w:t>
      </w:r>
      <w:r w:rsidRPr="009B152C">
        <w:rPr>
          <w:rFonts w:ascii="Times New Roman" w:hAnsi="Times New Roman" w:cs="Times New Roman"/>
          <w:color w:val="auto"/>
          <w:lang w:val="en-US"/>
        </w:rPr>
        <w:lastRenderedPageBreak/>
        <w:t>doctoral student upon taking the oath.</w:t>
      </w:r>
    </w:p>
    <w:p w14:paraId="3E887474" w14:textId="77777777" w:rsidR="00E018DF" w:rsidRPr="009B152C" w:rsidRDefault="009B152C" w:rsidP="008A3A00">
      <w:pPr>
        <w:ind w:left="425" w:hanging="425"/>
        <w:jc w:val="both"/>
        <w:rPr>
          <w:rFonts w:ascii="Times New Roman" w:hAnsi="Times New Roman" w:cs="Times New Roman"/>
          <w:color w:val="auto"/>
          <w:lang w:val="en-US"/>
        </w:rPr>
      </w:pPr>
      <w:bookmarkStart w:id="121" w:name="bookmark121"/>
      <w:r w:rsidRPr="009B152C">
        <w:rPr>
          <w:rFonts w:ascii="Times New Roman" w:hAnsi="Times New Roman" w:cs="Times New Roman"/>
          <w:color w:val="auto"/>
          <w:lang w:val="en-US"/>
        </w:rPr>
        <w:t>6</w:t>
      </w:r>
      <w:bookmarkEnd w:id="121"/>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In the event that a person admitted to the Doctoral School is employed as an academic teacher or researcher, except in the cases specified in Article 209(10) of the Act, enrollment on the list of doctoral students is deemed effective if the employment relationship ends or the period of employment expires before taking the oath and commencing education at the Doctoral School.</w:t>
      </w:r>
    </w:p>
    <w:p w14:paraId="0DD2919D" w14:textId="1284F393" w:rsidR="00E018DF" w:rsidRPr="009B152C" w:rsidRDefault="009B152C" w:rsidP="008A3A00">
      <w:pPr>
        <w:ind w:left="425" w:hanging="425"/>
        <w:jc w:val="both"/>
        <w:rPr>
          <w:rFonts w:ascii="Times New Roman" w:hAnsi="Times New Roman" w:cs="Times New Roman"/>
          <w:color w:val="auto"/>
          <w:lang w:val="en-US"/>
        </w:rPr>
      </w:pPr>
      <w:bookmarkStart w:id="122" w:name="bookmark122"/>
      <w:r w:rsidRPr="009B152C">
        <w:rPr>
          <w:rFonts w:ascii="Times New Roman" w:hAnsi="Times New Roman" w:cs="Times New Roman"/>
          <w:color w:val="auto"/>
          <w:lang w:val="en-US"/>
        </w:rPr>
        <w:t>7</w:t>
      </w:r>
      <w:bookmarkEnd w:id="122"/>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 xml:space="preserve">In the event that enrollment on the list of doctoral students is deemed ineffective due to the failure of the person admitted to the Doctoral School to meet the condition referred to in paragraph 6, the vacated position is filled – based on the ranking list, but no later than before the beginning of the education cycle – by a candidate who obtained a positive result in the qualification procedure </w:t>
      </w:r>
      <w:r w:rsidRPr="009B152C">
        <w:rPr>
          <w:rFonts w:ascii="Times New Roman" w:hAnsi="Times New Roman" w:cs="Times New Roman"/>
          <w:color w:val="auto"/>
          <w:lang w:val="en-US"/>
        </w:rPr>
        <w:tab/>
        <w:t>but was not qualified for admission to the Doctoral School due to lack of available places.</w:t>
      </w:r>
    </w:p>
    <w:p w14:paraId="6228F033" w14:textId="77777777" w:rsidR="00E018DF" w:rsidRPr="009B152C" w:rsidRDefault="009B152C" w:rsidP="008A3A00">
      <w:pPr>
        <w:spacing w:before="240"/>
        <w:jc w:val="center"/>
        <w:outlineLvl w:val="0"/>
        <w:rPr>
          <w:rFonts w:ascii="Times New Roman" w:hAnsi="Times New Roman" w:cs="Times New Roman"/>
          <w:color w:val="auto"/>
          <w:lang w:val="en-US"/>
        </w:rPr>
      </w:pPr>
      <w:bookmarkStart w:id="123" w:name="bookmark123"/>
      <w:bookmarkStart w:id="124" w:name="bookmark124"/>
      <w:r w:rsidRPr="009B152C">
        <w:rPr>
          <w:rFonts w:ascii="Times New Roman" w:hAnsi="Times New Roman" w:cs="Times New Roman"/>
          <w:b/>
          <w:bCs/>
          <w:color w:val="auto"/>
          <w:lang w:val="en-US"/>
        </w:rPr>
        <w:t>§</w:t>
      </w:r>
      <w:r w:rsidRPr="009B152C">
        <w:rPr>
          <w:rFonts w:ascii="Times New Roman" w:hAnsi="Times New Roman" w:cs="Times New Roman"/>
          <w:color w:val="auto"/>
          <w:lang w:val="en-US"/>
        </w:rPr>
        <w:t xml:space="preserve"> </w:t>
      </w:r>
      <w:r w:rsidRPr="009B152C">
        <w:rPr>
          <w:rFonts w:ascii="Times New Roman" w:hAnsi="Times New Roman" w:cs="Times New Roman"/>
          <w:b/>
          <w:bCs/>
          <w:color w:val="auto"/>
          <w:lang w:val="en-US"/>
        </w:rPr>
        <w:t>16</w:t>
      </w:r>
      <w:bookmarkEnd w:id="123"/>
      <w:bookmarkEnd w:id="124"/>
    </w:p>
    <w:p w14:paraId="5793CF42" w14:textId="77777777" w:rsidR="00E018DF" w:rsidRPr="009B152C" w:rsidRDefault="009B152C" w:rsidP="008A3A00">
      <w:pPr>
        <w:ind w:left="425" w:hanging="425"/>
        <w:jc w:val="both"/>
        <w:rPr>
          <w:rFonts w:ascii="Times New Roman" w:hAnsi="Times New Roman" w:cs="Times New Roman"/>
          <w:color w:val="auto"/>
          <w:lang w:val="en-US"/>
        </w:rPr>
      </w:pPr>
      <w:bookmarkStart w:id="125" w:name="bookmark125"/>
      <w:r w:rsidRPr="009B152C">
        <w:rPr>
          <w:rFonts w:ascii="Times New Roman" w:hAnsi="Times New Roman" w:cs="Times New Roman"/>
          <w:color w:val="auto"/>
          <w:lang w:val="en-US"/>
        </w:rPr>
        <w:t>1</w:t>
      </w:r>
      <w:bookmarkEnd w:id="125"/>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Refusal of admission to the Doctoral School is issued by an administrative decision.</w:t>
      </w:r>
    </w:p>
    <w:p w14:paraId="5C83050B" w14:textId="77777777" w:rsidR="00E018DF" w:rsidRPr="009B152C" w:rsidRDefault="009B152C" w:rsidP="008A3A00">
      <w:pPr>
        <w:ind w:left="425" w:hanging="425"/>
        <w:jc w:val="both"/>
        <w:rPr>
          <w:rFonts w:ascii="Times New Roman" w:hAnsi="Times New Roman" w:cs="Times New Roman"/>
          <w:color w:val="auto"/>
          <w:lang w:val="en-US"/>
        </w:rPr>
      </w:pPr>
      <w:bookmarkStart w:id="126" w:name="bookmark126"/>
      <w:r w:rsidRPr="009B152C">
        <w:rPr>
          <w:rFonts w:ascii="Times New Roman" w:hAnsi="Times New Roman" w:cs="Times New Roman"/>
          <w:color w:val="auto"/>
          <w:lang w:val="en-US"/>
        </w:rPr>
        <w:t>2</w:t>
      </w:r>
      <w:bookmarkEnd w:id="126"/>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A decision to refuse admission to the Doctoral School is issued if one or more of the following conditions are met:</w:t>
      </w:r>
    </w:p>
    <w:p w14:paraId="296570AE" w14:textId="77777777" w:rsidR="00E018DF" w:rsidRPr="009B152C" w:rsidRDefault="009B152C" w:rsidP="008A3A00">
      <w:pPr>
        <w:ind w:left="1134" w:hanging="425"/>
        <w:jc w:val="both"/>
        <w:rPr>
          <w:rFonts w:ascii="Times New Roman" w:hAnsi="Times New Roman" w:cs="Times New Roman"/>
          <w:color w:val="auto"/>
          <w:lang w:val="en-US"/>
        </w:rPr>
      </w:pPr>
      <w:bookmarkStart w:id="127" w:name="bookmark127"/>
      <w:r w:rsidRPr="009B152C">
        <w:rPr>
          <w:rFonts w:ascii="Times New Roman" w:hAnsi="Times New Roman" w:cs="Times New Roman"/>
          <w:color w:val="auto"/>
          <w:lang w:val="en-US"/>
        </w:rPr>
        <w:t>1</w:t>
      </w:r>
      <w:bookmarkEnd w:id="127"/>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failure to fulfill the requirements specified in § 5;</w:t>
      </w:r>
    </w:p>
    <w:p w14:paraId="33A09C74" w14:textId="77777777" w:rsidR="00E018DF" w:rsidRPr="009B152C" w:rsidRDefault="009B152C" w:rsidP="008A3A00">
      <w:pPr>
        <w:ind w:left="1134" w:hanging="425"/>
        <w:jc w:val="both"/>
        <w:rPr>
          <w:rFonts w:ascii="Times New Roman" w:hAnsi="Times New Roman" w:cs="Times New Roman"/>
          <w:color w:val="auto"/>
          <w:lang w:val="en-US"/>
        </w:rPr>
      </w:pPr>
      <w:bookmarkStart w:id="128" w:name="bookmark128"/>
      <w:r w:rsidRPr="009B152C">
        <w:rPr>
          <w:rFonts w:ascii="Times New Roman" w:hAnsi="Times New Roman" w:cs="Times New Roman"/>
          <w:color w:val="auto"/>
          <w:lang w:val="en-US"/>
        </w:rPr>
        <w:t>2</w:t>
      </w:r>
      <w:bookmarkEnd w:id="128"/>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failure to submit the documents required in the enrollment procedure referred to in § 9;</w:t>
      </w:r>
    </w:p>
    <w:p w14:paraId="339ECE6E" w14:textId="77777777" w:rsidR="00E018DF" w:rsidRPr="009B152C" w:rsidRDefault="009B152C" w:rsidP="008A3A00">
      <w:pPr>
        <w:ind w:left="1134" w:hanging="425"/>
        <w:jc w:val="both"/>
        <w:rPr>
          <w:rFonts w:ascii="Times New Roman" w:hAnsi="Times New Roman" w:cs="Times New Roman"/>
          <w:color w:val="auto"/>
          <w:lang w:val="en-US"/>
        </w:rPr>
      </w:pPr>
      <w:bookmarkStart w:id="129" w:name="bookmark129"/>
      <w:r w:rsidRPr="009B152C">
        <w:rPr>
          <w:rFonts w:ascii="Times New Roman" w:hAnsi="Times New Roman" w:cs="Times New Roman"/>
          <w:color w:val="auto"/>
          <w:lang w:val="en-US"/>
        </w:rPr>
        <w:t>3</w:t>
      </w:r>
      <w:bookmarkEnd w:id="129"/>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failure to obtain a positive result in the qualification procedure;</w:t>
      </w:r>
    </w:p>
    <w:p w14:paraId="6E6225F4" w14:textId="77777777" w:rsidR="00E018DF" w:rsidRPr="009B152C" w:rsidRDefault="009B152C" w:rsidP="008A3A00">
      <w:pPr>
        <w:ind w:left="1134" w:hanging="425"/>
        <w:jc w:val="both"/>
        <w:rPr>
          <w:rFonts w:ascii="Times New Roman" w:hAnsi="Times New Roman" w:cs="Times New Roman"/>
          <w:color w:val="auto"/>
          <w:lang w:val="en-US"/>
        </w:rPr>
      </w:pPr>
      <w:bookmarkStart w:id="130" w:name="bookmark130"/>
      <w:r w:rsidRPr="009B152C">
        <w:rPr>
          <w:rFonts w:ascii="Times New Roman" w:hAnsi="Times New Roman" w:cs="Times New Roman"/>
          <w:color w:val="auto"/>
          <w:lang w:val="en-US"/>
        </w:rPr>
        <w:t>4</w:t>
      </w:r>
      <w:bookmarkEnd w:id="130"/>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lack of available places in the Doctoral School within the admission limit set by the Rector.</w:t>
      </w:r>
    </w:p>
    <w:p w14:paraId="4656F33B" w14:textId="77777777" w:rsidR="00E018DF" w:rsidRPr="009B152C" w:rsidRDefault="009B152C" w:rsidP="008A3A00">
      <w:pPr>
        <w:ind w:left="425" w:hanging="425"/>
        <w:jc w:val="both"/>
        <w:rPr>
          <w:rFonts w:ascii="Times New Roman" w:hAnsi="Times New Roman" w:cs="Times New Roman"/>
          <w:color w:val="auto"/>
          <w:lang w:val="en-US"/>
        </w:rPr>
      </w:pPr>
      <w:bookmarkStart w:id="131" w:name="bookmark131"/>
      <w:r w:rsidRPr="009B152C">
        <w:rPr>
          <w:rFonts w:ascii="Times New Roman" w:hAnsi="Times New Roman" w:cs="Times New Roman"/>
          <w:color w:val="auto"/>
          <w:lang w:val="en-US"/>
        </w:rPr>
        <w:t>3</w:t>
      </w:r>
      <w:bookmarkEnd w:id="131"/>
      <w:r w:rsidRPr="009B152C">
        <w:rPr>
          <w:rFonts w:ascii="Times New Roman" w:hAnsi="Times New Roman" w:cs="Times New Roman"/>
          <w:color w:val="auto"/>
          <w:lang w:val="en-US"/>
        </w:rPr>
        <w:t>.</w:t>
      </w:r>
      <w:r w:rsidRPr="009B152C">
        <w:rPr>
          <w:rFonts w:ascii="Times New Roman" w:hAnsi="Times New Roman" w:cs="Times New Roman"/>
          <w:color w:val="auto"/>
          <w:lang w:val="en-US"/>
        </w:rPr>
        <w:tab/>
        <w:t>The decision to refuse admission to the Doctoral School is issued by the Head of the Doctoral School, under the authority of the Rector.</w:t>
      </w:r>
    </w:p>
    <w:p w14:paraId="10BE065D" w14:textId="77777777" w:rsidR="00E018DF" w:rsidRPr="009B152C" w:rsidRDefault="009B152C" w:rsidP="008A3A00">
      <w:pPr>
        <w:spacing w:before="240"/>
        <w:jc w:val="center"/>
        <w:outlineLvl w:val="0"/>
        <w:rPr>
          <w:rFonts w:ascii="Times New Roman" w:hAnsi="Times New Roman" w:cs="Times New Roman"/>
          <w:color w:val="auto"/>
          <w:lang w:val="en-US"/>
        </w:rPr>
      </w:pPr>
      <w:bookmarkStart w:id="132" w:name="bookmark132"/>
      <w:bookmarkStart w:id="133" w:name="bookmark133"/>
      <w:r w:rsidRPr="009B152C">
        <w:rPr>
          <w:rFonts w:ascii="Times New Roman" w:hAnsi="Times New Roman" w:cs="Times New Roman"/>
          <w:b/>
          <w:bCs/>
          <w:color w:val="auto"/>
          <w:lang w:val="en-US"/>
        </w:rPr>
        <w:t>§</w:t>
      </w:r>
      <w:r w:rsidRPr="009B152C">
        <w:rPr>
          <w:rFonts w:ascii="Times New Roman" w:hAnsi="Times New Roman" w:cs="Times New Roman"/>
          <w:color w:val="auto"/>
          <w:lang w:val="en-US"/>
        </w:rPr>
        <w:t xml:space="preserve"> </w:t>
      </w:r>
      <w:r w:rsidRPr="009B152C">
        <w:rPr>
          <w:rFonts w:ascii="Times New Roman" w:hAnsi="Times New Roman" w:cs="Times New Roman"/>
          <w:b/>
          <w:bCs/>
          <w:color w:val="auto"/>
          <w:lang w:val="en-US"/>
        </w:rPr>
        <w:t>17</w:t>
      </w:r>
      <w:bookmarkEnd w:id="132"/>
      <w:bookmarkEnd w:id="133"/>
    </w:p>
    <w:p w14:paraId="6506CEC9" w14:textId="77777777" w:rsidR="00E018DF" w:rsidRPr="009B152C" w:rsidRDefault="009B152C" w:rsidP="008A3A00">
      <w:pPr>
        <w:jc w:val="both"/>
        <w:rPr>
          <w:rFonts w:ascii="Times New Roman" w:hAnsi="Times New Roman" w:cs="Times New Roman"/>
          <w:color w:val="auto"/>
          <w:lang w:val="en-US"/>
        </w:rPr>
      </w:pPr>
      <w:r w:rsidRPr="009B152C">
        <w:rPr>
          <w:rFonts w:ascii="Times New Roman" w:hAnsi="Times New Roman" w:cs="Times New Roman"/>
          <w:color w:val="auto"/>
          <w:lang w:val="en-US"/>
        </w:rPr>
        <w:t>The candidate has the right to submit a request to the Rector for reconsideration of the decision of the Head of the Doctoral School. Such a request can only be based on a violation of the recruitment rules set forth in this resolution.</w:t>
      </w:r>
    </w:p>
    <w:p w14:paraId="5137ED47" w14:textId="77777777" w:rsidR="00E018DF" w:rsidRPr="009B152C" w:rsidRDefault="009B152C" w:rsidP="008A3A00">
      <w:pPr>
        <w:spacing w:before="240"/>
        <w:jc w:val="center"/>
        <w:outlineLvl w:val="0"/>
        <w:rPr>
          <w:rFonts w:ascii="Times New Roman" w:hAnsi="Times New Roman" w:cs="Times New Roman"/>
          <w:color w:val="auto"/>
          <w:lang w:val="en-US"/>
        </w:rPr>
      </w:pPr>
      <w:bookmarkStart w:id="134" w:name="bookmark134"/>
      <w:bookmarkStart w:id="135" w:name="bookmark135"/>
      <w:r w:rsidRPr="009B152C">
        <w:rPr>
          <w:rFonts w:ascii="Times New Roman" w:hAnsi="Times New Roman" w:cs="Times New Roman"/>
          <w:b/>
          <w:bCs/>
          <w:color w:val="auto"/>
          <w:lang w:val="en-US"/>
        </w:rPr>
        <w:t>§ 18</w:t>
      </w:r>
      <w:bookmarkEnd w:id="134"/>
      <w:bookmarkEnd w:id="135"/>
    </w:p>
    <w:p w14:paraId="6996AB16" w14:textId="77777777" w:rsidR="00E018DF" w:rsidRPr="009B152C" w:rsidRDefault="009B152C" w:rsidP="008A3A00">
      <w:pPr>
        <w:jc w:val="both"/>
        <w:rPr>
          <w:rFonts w:ascii="Times New Roman" w:hAnsi="Times New Roman" w:cs="Times New Roman"/>
          <w:color w:val="auto"/>
          <w:lang w:val="en-US"/>
        </w:rPr>
      </w:pPr>
      <w:r w:rsidRPr="009B152C">
        <w:rPr>
          <w:rFonts w:ascii="Times New Roman" w:hAnsi="Times New Roman" w:cs="Times New Roman"/>
          <w:color w:val="auto"/>
          <w:lang w:val="en-US"/>
        </w:rPr>
        <w:t>The resolution shall enter into force on the date of its adoption.</w:t>
      </w:r>
    </w:p>
    <w:p w14:paraId="542E5337" w14:textId="2B7417C5" w:rsidR="00E018DF" w:rsidRPr="009B152C" w:rsidRDefault="009B152C" w:rsidP="008A3A00">
      <w:pPr>
        <w:spacing w:before="480"/>
        <w:ind w:left="4111"/>
        <w:rPr>
          <w:rFonts w:ascii="Times New Roman" w:hAnsi="Times New Roman" w:cs="Times New Roman"/>
          <w:color w:val="auto"/>
          <w:lang w:val="en-US"/>
        </w:rPr>
      </w:pPr>
      <w:r w:rsidRPr="009B152C">
        <w:rPr>
          <w:rFonts w:ascii="Times New Roman" w:hAnsi="Times New Roman" w:cs="Times New Roman"/>
          <w:color w:val="auto"/>
          <w:lang w:val="en-US"/>
        </w:rPr>
        <w:t xml:space="preserve">President of the Senate of the </w:t>
      </w:r>
      <w:proofErr w:type="spellStart"/>
      <w:r w:rsidR="00D720B0">
        <w:rPr>
          <w:rFonts w:ascii="Times New Roman" w:hAnsi="Times New Roman" w:cs="Times New Roman"/>
          <w:color w:val="auto"/>
          <w:lang w:val="en-US"/>
        </w:rPr>
        <w:t>The</w:t>
      </w:r>
      <w:proofErr w:type="spellEnd"/>
      <w:r w:rsidR="00D720B0">
        <w:rPr>
          <w:rFonts w:ascii="Times New Roman" w:hAnsi="Times New Roman" w:cs="Times New Roman"/>
          <w:color w:val="auto"/>
          <w:lang w:val="en-US"/>
        </w:rPr>
        <w:t xml:space="preserve"> Maria Grzegorzewska University</w:t>
      </w:r>
    </w:p>
    <w:p w14:paraId="103B5839" w14:textId="77777777" w:rsidR="00E018DF" w:rsidRPr="009B152C" w:rsidRDefault="009B152C" w:rsidP="008A3A00">
      <w:pPr>
        <w:ind w:left="4111"/>
        <w:rPr>
          <w:rFonts w:ascii="Times New Roman" w:hAnsi="Times New Roman" w:cs="Times New Roman"/>
          <w:color w:val="auto"/>
          <w:lang w:val="en-US"/>
        </w:rPr>
      </w:pPr>
      <w:r w:rsidRPr="009B152C">
        <w:rPr>
          <w:rFonts w:ascii="Times New Roman" w:hAnsi="Times New Roman" w:cs="Times New Roman"/>
          <w:color w:val="auto"/>
          <w:lang w:val="en-US"/>
        </w:rPr>
        <w:t xml:space="preserve">Rector: </w:t>
      </w:r>
      <w:r w:rsidRPr="009B152C">
        <w:rPr>
          <w:rFonts w:ascii="Times New Roman" w:hAnsi="Times New Roman" w:cs="Times New Roman"/>
          <w:i/>
          <w:iCs/>
          <w:color w:val="auto"/>
          <w:lang w:val="en-US"/>
        </w:rPr>
        <w:t>dr. hab. Barbara Marcinkowska, Prof. APS</w:t>
      </w:r>
    </w:p>
    <w:sectPr w:rsidR="00E018DF" w:rsidRPr="009B152C" w:rsidSect="00462472">
      <w:pgSz w:w="11909" w:h="16840" w:code="9"/>
      <w:pgMar w:top="1418" w:right="1418" w:bottom="1276" w:left="1418" w:header="284" w:footer="28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B8C7B" w14:textId="77777777" w:rsidR="00FB236C" w:rsidRDefault="00FB236C">
      <w:r>
        <w:separator/>
      </w:r>
    </w:p>
  </w:endnote>
  <w:endnote w:type="continuationSeparator" w:id="0">
    <w:p w14:paraId="5FE3BB12" w14:textId="77777777" w:rsidR="00FB236C" w:rsidRDefault="00FB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6899E" w14:textId="77777777" w:rsidR="00FB236C" w:rsidRDefault="00FB236C"/>
  </w:footnote>
  <w:footnote w:type="continuationSeparator" w:id="0">
    <w:p w14:paraId="7C399C10" w14:textId="77777777" w:rsidR="00FB236C" w:rsidRDefault="00FB23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8DF"/>
    <w:rsid w:val="000342D0"/>
    <w:rsid w:val="0010371E"/>
    <w:rsid w:val="00321113"/>
    <w:rsid w:val="00462472"/>
    <w:rsid w:val="00483997"/>
    <w:rsid w:val="00520259"/>
    <w:rsid w:val="00721B02"/>
    <w:rsid w:val="00880022"/>
    <w:rsid w:val="008A3A00"/>
    <w:rsid w:val="008E3744"/>
    <w:rsid w:val="00956068"/>
    <w:rsid w:val="009B152C"/>
    <w:rsid w:val="00B34F15"/>
    <w:rsid w:val="00D720B0"/>
    <w:rsid w:val="00E018DF"/>
    <w:rsid w:val="00E30812"/>
    <w:rsid w:val="00E53591"/>
    <w:rsid w:val="00FB0F07"/>
    <w:rsid w:val="00FB236C"/>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6E429"/>
  <w15:docId w15:val="{44B7AD65-7D14-4BE5-AC05-3ED2ADEF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3075</Words>
  <Characters>18452</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Brunejko</dc:creator>
  <cp:keywords/>
  <cp:lastModifiedBy>Patrycja Stachula</cp:lastModifiedBy>
  <cp:revision>5</cp:revision>
  <dcterms:created xsi:type="dcterms:W3CDTF">2024-10-23T21:30:00Z</dcterms:created>
  <dcterms:modified xsi:type="dcterms:W3CDTF">2025-01-10T08:50:00Z</dcterms:modified>
</cp:coreProperties>
</file>