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64" w:rsidRPr="00065464" w:rsidRDefault="00065464" w:rsidP="00065464">
      <w:pPr>
        <w:tabs>
          <w:tab w:val="left" w:pos="357"/>
        </w:tabs>
        <w:spacing w:after="0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065464">
        <w:rPr>
          <w:rFonts w:ascii="Times New Roman" w:hAnsi="Times New Roman"/>
          <w:b/>
          <w:color w:val="365F91" w:themeColor="accent1" w:themeShade="BF"/>
          <w:sz w:val="28"/>
          <w:szCs w:val="28"/>
        </w:rPr>
        <w:t>Oferta</w:t>
      </w:r>
    </w:p>
    <w:p w:rsidR="00065464" w:rsidRPr="00065464" w:rsidRDefault="00065464" w:rsidP="00065464">
      <w:pPr>
        <w:tabs>
          <w:tab w:val="left" w:pos="357"/>
        </w:tabs>
        <w:spacing w:after="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065464" w:rsidRPr="00065464" w:rsidRDefault="00065464" w:rsidP="00065464">
      <w:pPr>
        <w:tabs>
          <w:tab w:val="left" w:pos="357"/>
        </w:tabs>
        <w:spacing w:after="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06546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Seminarium dyplomowe </w:t>
      </w:r>
      <w:r w:rsidR="00695D1D">
        <w:rPr>
          <w:rFonts w:ascii="Times New Roman" w:hAnsi="Times New Roman"/>
          <w:b/>
          <w:color w:val="365F91" w:themeColor="accent1" w:themeShade="BF"/>
          <w:sz w:val="24"/>
          <w:szCs w:val="24"/>
        </w:rPr>
        <w:t>ma</w:t>
      </w:r>
      <w:bookmarkStart w:id="0" w:name="_GoBack"/>
      <w:bookmarkEnd w:id="0"/>
      <w:r w:rsidR="005D4BA6">
        <w:rPr>
          <w:rFonts w:ascii="Times New Roman" w:hAnsi="Times New Roman"/>
          <w:b/>
          <w:color w:val="365F91" w:themeColor="accent1" w:themeShade="BF"/>
          <w:sz w:val="24"/>
          <w:szCs w:val="24"/>
        </w:rPr>
        <w:t>gisterskie</w:t>
      </w:r>
    </w:p>
    <w:p w:rsidR="00065464" w:rsidRPr="00065464" w:rsidRDefault="00065464" w:rsidP="00065464">
      <w:pPr>
        <w:tabs>
          <w:tab w:val="left" w:pos="357"/>
        </w:tabs>
        <w:spacing w:after="0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065464">
        <w:rPr>
          <w:rFonts w:ascii="Times New Roman" w:hAnsi="Times New Roman"/>
          <w:b/>
          <w:color w:val="365F91" w:themeColor="accent1" w:themeShade="BF"/>
          <w:sz w:val="24"/>
          <w:szCs w:val="24"/>
        </w:rPr>
        <w:t>kierunek Psychologia</w:t>
      </w:r>
    </w:p>
    <w:p w:rsidR="00065464" w:rsidRPr="00065464" w:rsidRDefault="00065464" w:rsidP="00065464">
      <w:pPr>
        <w:tabs>
          <w:tab w:val="left" w:pos="357"/>
        </w:tabs>
        <w:spacing w:after="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p w:rsidR="00065464" w:rsidRPr="00065464" w:rsidRDefault="00065464" w:rsidP="00065464">
      <w:pPr>
        <w:spacing w:after="0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065464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studia stacjonarne</w:t>
      </w:r>
    </w:p>
    <w:p w:rsidR="00065464" w:rsidRDefault="00065464" w:rsidP="00065464">
      <w:pPr>
        <w:spacing w:after="0"/>
        <w:rPr>
          <w:rFonts w:ascii="Times New Roman" w:hAnsi="Times New Roman"/>
          <w:sz w:val="24"/>
          <w:szCs w:val="24"/>
        </w:rPr>
      </w:pPr>
    </w:p>
    <w:p w:rsidR="00415F18" w:rsidRDefault="00415F18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449" w:rsidRPr="00637E58" w:rsidRDefault="00976449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Prowadzący: </w:t>
      </w:r>
      <w:r>
        <w:rPr>
          <w:rFonts w:ascii="Times New Roman" w:hAnsi="Times New Roman"/>
          <w:b/>
          <w:sz w:val="24"/>
          <w:szCs w:val="24"/>
        </w:rPr>
        <w:t xml:space="preserve">prof. dr hab. Czesław </w:t>
      </w:r>
      <w:proofErr w:type="spellStart"/>
      <w:r>
        <w:rPr>
          <w:rFonts w:ascii="Times New Roman" w:hAnsi="Times New Roman"/>
          <w:b/>
          <w:sz w:val="24"/>
          <w:szCs w:val="24"/>
        </w:rPr>
        <w:t>Czabała</w:t>
      </w:r>
      <w:proofErr w:type="spellEnd"/>
    </w:p>
    <w:p w:rsidR="00976449" w:rsidRPr="00637E58" w:rsidRDefault="00065464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="00976449" w:rsidRPr="00065464">
        <w:rPr>
          <w:rFonts w:ascii="Times New Roman" w:hAnsi="Times New Roman"/>
          <w:b/>
          <w:color w:val="365F91" w:themeColor="accent1" w:themeShade="BF"/>
          <w:sz w:val="24"/>
          <w:szCs w:val="24"/>
        </w:rPr>
        <w:t>Zdrowie psychiczne i jego uwarunkowania</w:t>
      </w:r>
    </w:p>
    <w:p w:rsidR="00976449" w:rsidRPr="00637E58" w:rsidRDefault="00976449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Problematyka:</w:t>
      </w:r>
      <w:r w:rsidRPr="00637E58">
        <w:rPr>
          <w:rFonts w:ascii="Times New Roman" w:hAnsi="Times New Roman"/>
          <w:sz w:val="24"/>
          <w:szCs w:val="24"/>
        </w:rPr>
        <w:tab/>
      </w:r>
    </w:p>
    <w:p w:rsidR="00976449" w:rsidRPr="00000A29" w:rsidRDefault="00E27834" w:rsidP="00A74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="00976449" w:rsidRPr="00000A29">
        <w:rPr>
          <w:rFonts w:ascii="Times New Roman" w:hAnsi="Times New Roman"/>
          <w:sz w:val="24"/>
          <w:szCs w:val="24"/>
        </w:rPr>
        <w:t>roblemy zdrowia psychicznego występujące w różnych populacjach</w:t>
      </w:r>
    </w:p>
    <w:p w:rsidR="00976449" w:rsidRPr="00000A29" w:rsidRDefault="00E27834" w:rsidP="00A74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</w:t>
      </w:r>
      <w:r w:rsidR="00976449" w:rsidRPr="00000A29">
        <w:rPr>
          <w:rFonts w:ascii="Times New Roman" w:hAnsi="Times New Roman"/>
          <w:sz w:val="24"/>
          <w:szCs w:val="24"/>
        </w:rPr>
        <w:t>zynniki sprzyjające zdrowiu psychicznemu</w:t>
      </w:r>
    </w:p>
    <w:p w:rsidR="00976449" w:rsidRPr="00000A29" w:rsidRDefault="00E27834" w:rsidP="00A74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</w:t>
      </w:r>
      <w:r w:rsidR="00976449" w:rsidRPr="00000A29">
        <w:rPr>
          <w:rFonts w:ascii="Times New Roman" w:hAnsi="Times New Roman"/>
          <w:sz w:val="24"/>
          <w:szCs w:val="24"/>
        </w:rPr>
        <w:t>zynniki zagrażające zdrowiu</w:t>
      </w:r>
    </w:p>
    <w:p w:rsidR="00976449" w:rsidRPr="00000A29" w:rsidRDefault="00E27834" w:rsidP="00A74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</w:t>
      </w:r>
      <w:r w:rsidR="00976449" w:rsidRPr="00000A29">
        <w:rPr>
          <w:rFonts w:ascii="Times New Roman" w:hAnsi="Times New Roman"/>
          <w:sz w:val="24"/>
          <w:szCs w:val="24"/>
        </w:rPr>
        <w:t xml:space="preserve">fekty oddziaływań psychologicznych </w:t>
      </w:r>
    </w:p>
    <w:p w:rsidR="00E27834" w:rsidRDefault="00E27834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Literatura:</w:t>
      </w:r>
    </w:p>
    <w:p w:rsidR="00E27834" w:rsidRPr="00976449" w:rsidRDefault="00E27834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449">
        <w:rPr>
          <w:rFonts w:ascii="Times New Roman" w:hAnsi="Times New Roman"/>
          <w:sz w:val="24"/>
          <w:szCs w:val="24"/>
        </w:rPr>
        <w:t>Bedyńska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, S. i Brzezicka, A. (red.) (2007). </w:t>
      </w:r>
      <w:r w:rsidRPr="00976449">
        <w:rPr>
          <w:rFonts w:ascii="Times New Roman" w:hAnsi="Times New Roman"/>
          <w:i/>
          <w:iCs/>
          <w:sz w:val="24"/>
          <w:szCs w:val="24"/>
        </w:rPr>
        <w:t>Statystyczny drogowskaz. Praktyczny poradnik analizy danych w naukach społecznych na przykładach z psychologii</w:t>
      </w:r>
      <w:r w:rsidRPr="00976449">
        <w:rPr>
          <w:rFonts w:ascii="Times New Roman" w:hAnsi="Times New Roman"/>
          <w:sz w:val="24"/>
          <w:szCs w:val="24"/>
        </w:rPr>
        <w:t xml:space="preserve">. Warszawa: Wydawnictwo SWPS </w:t>
      </w:r>
      <w:proofErr w:type="spellStart"/>
      <w:r w:rsidRPr="00976449">
        <w:rPr>
          <w:rFonts w:ascii="Times New Roman" w:hAnsi="Times New Roman"/>
          <w:sz w:val="24"/>
          <w:szCs w:val="24"/>
        </w:rPr>
        <w:t>Academica</w:t>
      </w:r>
      <w:proofErr w:type="spellEnd"/>
      <w:r w:rsidRPr="00976449">
        <w:rPr>
          <w:rFonts w:ascii="Times New Roman" w:hAnsi="Times New Roman"/>
          <w:sz w:val="24"/>
          <w:szCs w:val="24"/>
        </w:rPr>
        <w:t>.</w:t>
      </w:r>
    </w:p>
    <w:p w:rsidR="00E27834" w:rsidRPr="00976449" w:rsidRDefault="00E27834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449">
        <w:rPr>
          <w:rFonts w:ascii="Times New Roman" w:hAnsi="Times New Roman"/>
          <w:sz w:val="24"/>
          <w:szCs w:val="24"/>
        </w:rPr>
        <w:t>Piber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-Dąbrowska, K., </w:t>
      </w:r>
      <w:proofErr w:type="spellStart"/>
      <w:r w:rsidRPr="00976449">
        <w:rPr>
          <w:rFonts w:ascii="Times New Roman" w:hAnsi="Times New Roman"/>
          <w:sz w:val="24"/>
          <w:szCs w:val="24"/>
        </w:rPr>
        <w:t>Cypryańska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, M. i Wawrzyniak, M. (2007, wydanie II). </w:t>
      </w:r>
      <w:r w:rsidRPr="00976449">
        <w:rPr>
          <w:rFonts w:ascii="Times New Roman" w:hAnsi="Times New Roman"/>
          <w:i/>
          <w:iCs/>
          <w:sz w:val="24"/>
          <w:szCs w:val="24"/>
        </w:rPr>
        <w:t xml:space="preserve">Standardy edytorskie dla naukowego tekstu empirycznego z zakresu psychologii. </w:t>
      </w:r>
      <w:r w:rsidRPr="00976449">
        <w:rPr>
          <w:rFonts w:ascii="Times New Roman" w:hAnsi="Times New Roman"/>
          <w:sz w:val="24"/>
          <w:szCs w:val="24"/>
        </w:rPr>
        <w:t xml:space="preserve">Warszawa: Wydawnictwo SWPS </w:t>
      </w:r>
      <w:proofErr w:type="spellStart"/>
      <w:r w:rsidRPr="00976449">
        <w:rPr>
          <w:rFonts w:ascii="Times New Roman" w:hAnsi="Times New Roman"/>
          <w:sz w:val="24"/>
          <w:szCs w:val="24"/>
        </w:rPr>
        <w:t>Academica</w:t>
      </w:r>
      <w:proofErr w:type="spellEnd"/>
      <w:r w:rsidRPr="00976449">
        <w:rPr>
          <w:rFonts w:ascii="Times New Roman" w:hAnsi="Times New Roman"/>
          <w:sz w:val="24"/>
          <w:szCs w:val="24"/>
        </w:rPr>
        <w:t>.</w:t>
      </w:r>
    </w:p>
    <w:p w:rsidR="00E27834" w:rsidRPr="00E27834" w:rsidRDefault="00E27834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6449">
        <w:rPr>
          <w:rFonts w:ascii="Times New Roman" w:hAnsi="Times New Roman"/>
          <w:sz w:val="24"/>
          <w:szCs w:val="24"/>
        </w:rPr>
        <w:t xml:space="preserve">Brzeziński J.M. i </w:t>
      </w:r>
      <w:proofErr w:type="spellStart"/>
      <w:r w:rsidRPr="00976449">
        <w:rPr>
          <w:rFonts w:ascii="Times New Roman" w:hAnsi="Times New Roman"/>
          <w:sz w:val="24"/>
          <w:szCs w:val="24"/>
        </w:rPr>
        <w:t>Teoplitz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 –Wiśniewska M. (2008). Etyczne zasady prowadzenia badań naukowych w psychologii. Kodeks etyczno-zawodowy psychologa. W: </w:t>
      </w:r>
      <w:proofErr w:type="spellStart"/>
      <w:r w:rsidRPr="00976449">
        <w:rPr>
          <w:rFonts w:ascii="Times New Roman" w:hAnsi="Times New Roman"/>
          <w:sz w:val="24"/>
          <w:szCs w:val="24"/>
        </w:rPr>
        <w:t>Strelau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 J., Doliński D. (red.), </w:t>
      </w:r>
      <w:r w:rsidRPr="00976449">
        <w:rPr>
          <w:rFonts w:ascii="Times New Roman" w:hAnsi="Times New Roman"/>
          <w:i/>
          <w:iCs/>
          <w:sz w:val="24"/>
          <w:szCs w:val="24"/>
        </w:rPr>
        <w:t>Psychologia t.1</w:t>
      </w:r>
      <w:r w:rsidRPr="00976449">
        <w:rPr>
          <w:rFonts w:ascii="Times New Roman" w:hAnsi="Times New Roman"/>
          <w:sz w:val="24"/>
          <w:szCs w:val="24"/>
        </w:rPr>
        <w:t xml:space="preserve">. Gdańsk: GWP. </w:t>
      </w:r>
    </w:p>
    <w:p w:rsidR="00976449" w:rsidRPr="00637E58" w:rsidRDefault="00E27834" w:rsidP="00A7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Dobór lektur dopasowany będzie do obszarów badawczych podjętych przez magistrantów. </w:t>
      </w:r>
    </w:p>
    <w:p w:rsidR="00976449" w:rsidRPr="00637E58" w:rsidRDefault="00976449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W</w:t>
      </w:r>
      <w:r w:rsidR="00B84DCC">
        <w:rPr>
          <w:rFonts w:ascii="Times New Roman" w:hAnsi="Times New Roman"/>
          <w:sz w:val="24"/>
          <w:szCs w:val="24"/>
        </w:rPr>
        <w:t>ymagania: Warunkiem zaliczenia w pierwszym</w:t>
      </w:r>
      <w:r w:rsidRPr="00637E58">
        <w:rPr>
          <w:rFonts w:ascii="Times New Roman" w:hAnsi="Times New Roman"/>
          <w:sz w:val="24"/>
          <w:szCs w:val="24"/>
        </w:rPr>
        <w:t xml:space="preserve"> roku </w:t>
      </w:r>
      <w:r w:rsidR="00B84DCC">
        <w:rPr>
          <w:rFonts w:ascii="Times New Roman" w:hAnsi="Times New Roman"/>
          <w:sz w:val="24"/>
          <w:szCs w:val="24"/>
        </w:rPr>
        <w:t xml:space="preserve">seminarium </w:t>
      </w:r>
      <w:r w:rsidRPr="00637E58">
        <w:rPr>
          <w:rFonts w:ascii="Times New Roman" w:hAnsi="Times New Roman"/>
          <w:sz w:val="24"/>
          <w:szCs w:val="24"/>
        </w:rPr>
        <w:t>jest aktywny udział w zajęciach seminaryjnych, przygotowanie tematu i konspektu pracy magisterskiej, opracowanie roboczej wersji części teoretycznej.</w:t>
      </w:r>
      <w:r w:rsidR="001C558B">
        <w:rPr>
          <w:rFonts w:ascii="Times New Roman" w:hAnsi="Times New Roman"/>
          <w:sz w:val="24"/>
          <w:szCs w:val="24"/>
        </w:rPr>
        <w:t xml:space="preserve"> </w:t>
      </w:r>
      <w:r w:rsidRPr="00637E58">
        <w:rPr>
          <w:rFonts w:ascii="Times New Roman" w:hAnsi="Times New Roman"/>
          <w:sz w:val="24"/>
          <w:szCs w:val="24"/>
        </w:rPr>
        <w:t>W drugim roku seminarium warunkiem zaliczenia  jest  wykonanie badań i złożenie całości pracy</w:t>
      </w:r>
      <w:r w:rsidR="001C558B">
        <w:rPr>
          <w:rFonts w:ascii="Times New Roman" w:hAnsi="Times New Roman"/>
          <w:sz w:val="24"/>
          <w:szCs w:val="24"/>
        </w:rPr>
        <w:t xml:space="preserve"> oraz pozytywny wynik sprawdzenia jej w systemie </w:t>
      </w:r>
      <w:proofErr w:type="spellStart"/>
      <w:r w:rsidR="001C558B">
        <w:rPr>
          <w:rFonts w:ascii="Times New Roman" w:hAnsi="Times New Roman"/>
          <w:sz w:val="24"/>
          <w:szCs w:val="24"/>
        </w:rPr>
        <w:t>antyplagiatowym</w:t>
      </w:r>
      <w:proofErr w:type="spellEnd"/>
      <w:r w:rsidRPr="00637E58">
        <w:rPr>
          <w:rFonts w:ascii="Times New Roman" w:hAnsi="Times New Roman"/>
          <w:sz w:val="24"/>
          <w:szCs w:val="24"/>
        </w:rPr>
        <w:t>.</w:t>
      </w:r>
    </w:p>
    <w:p w:rsidR="00065464" w:rsidRDefault="00065464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5464" w:rsidRDefault="00065464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449" w:rsidRPr="00976449" w:rsidRDefault="00976449" w:rsidP="00A749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Prowadzący: </w:t>
      </w:r>
      <w:r w:rsidRPr="00976449">
        <w:rPr>
          <w:rFonts w:ascii="Times New Roman" w:hAnsi="Times New Roman"/>
          <w:b/>
          <w:sz w:val="24"/>
          <w:szCs w:val="24"/>
        </w:rPr>
        <w:t>prof. dr hab. Jolanta Zagrodzka i dr Justyna Skolimowska</w:t>
      </w:r>
    </w:p>
    <w:p w:rsidR="00976449" w:rsidRPr="00637E58" w:rsidRDefault="00065464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="00976449" w:rsidRPr="00065464">
        <w:rPr>
          <w:rFonts w:ascii="Times New Roman" w:hAnsi="Times New Roman"/>
          <w:b/>
          <w:color w:val="365F91" w:themeColor="accent1" w:themeShade="BF"/>
          <w:sz w:val="24"/>
          <w:szCs w:val="24"/>
        </w:rPr>
        <w:t>Psychospołeczne i neurobiologiczne aspekty starzenia się</w:t>
      </w:r>
    </w:p>
    <w:p w:rsidR="00976449" w:rsidRPr="00637E58" w:rsidRDefault="00976449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Problematyka:</w:t>
      </w:r>
      <w:r w:rsidRPr="00637E58">
        <w:rPr>
          <w:rFonts w:ascii="Times New Roman" w:hAnsi="Times New Roman"/>
          <w:sz w:val="24"/>
          <w:szCs w:val="24"/>
        </w:rPr>
        <w:tab/>
      </w:r>
    </w:p>
    <w:p w:rsidR="00E27834" w:rsidRDefault="00976449" w:rsidP="00A7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6449">
        <w:rPr>
          <w:rFonts w:ascii="Times New Roman" w:hAnsi="Times New Roman"/>
          <w:sz w:val="24"/>
          <w:szCs w:val="24"/>
        </w:rPr>
        <w:t>Problematyka zgodna z tematem seminarium. Omawiane będą następujące zagadnienia</w:t>
      </w:r>
      <w:r w:rsidR="00E27834">
        <w:rPr>
          <w:rFonts w:ascii="Times New Roman" w:hAnsi="Times New Roman"/>
          <w:sz w:val="24"/>
          <w:szCs w:val="24"/>
        </w:rPr>
        <w:t>:</w:t>
      </w:r>
    </w:p>
    <w:p w:rsidR="00E27834" w:rsidRDefault="00E27834" w:rsidP="00A7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6449" w:rsidRPr="00976449">
        <w:rPr>
          <w:rFonts w:ascii="Times New Roman" w:hAnsi="Times New Roman"/>
          <w:sz w:val="24"/>
          <w:szCs w:val="24"/>
        </w:rPr>
        <w:t>Sytuacja demograficzna na w Polsce i świecie</w:t>
      </w:r>
      <w:r>
        <w:rPr>
          <w:rFonts w:ascii="Times New Roman" w:hAnsi="Times New Roman"/>
          <w:sz w:val="24"/>
          <w:szCs w:val="24"/>
        </w:rPr>
        <w:t>. S</w:t>
      </w:r>
      <w:r w:rsidR="00976449" w:rsidRPr="00976449">
        <w:rPr>
          <w:rFonts w:ascii="Times New Roman" w:hAnsi="Times New Roman"/>
          <w:sz w:val="24"/>
          <w:szCs w:val="24"/>
        </w:rPr>
        <w:t xml:space="preserve">tan obecny i prognozy. </w:t>
      </w:r>
    </w:p>
    <w:p w:rsidR="00E27834" w:rsidRDefault="00E27834" w:rsidP="00A7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6449" w:rsidRPr="00976449">
        <w:rPr>
          <w:rFonts w:ascii="Times New Roman" w:hAnsi="Times New Roman"/>
          <w:sz w:val="24"/>
          <w:szCs w:val="24"/>
        </w:rPr>
        <w:t xml:space="preserve">Teorie i kierunki badań nad procesem starzenia się człowieka. Starzenie się fizjologiczne i patologiczne - choroby ośrodkowego układu nerwowego w starzeniu się (m.in. łagodne zaburzenia poznawcze, choroba Alzheimera, otępienie czołowo-skroniowe). Związane z wiekiem zmiany w funkcjonowaniu poznawczym i emocjonalnym oraz ich neurobiologiczne podłoże. </w:t>
      </w:r>
    </w:p>
    <w:p w:rsidR="00E27834" w:rsidRDefault="00E27834" w:rsidP="00A7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76449" w:rsidRPr="00976449">
        <w:rPr>
          <w:rFonts w:ascii="Times New Roman" w:hAnsi="Times New Roman"/>
          <w:sz w:val="24"/>
          <w:szCs w:val="24"/>
        </w:rPr>
        <w:t xml:space="preserve">Stereotypy dotyczące starzenia się i starości. Aspekty socjologiczne, socjoekonomiczne i zdrowotne procesu starzenia się. </w:t>
      </w:r>
    </w:p>
    <w:p w:rsidR="00E27834" w:rsidRDefault="00E27834" w:rsidP="00A7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6449" w:rsidRPr="00976449">
        <w:rPr>
          <w:rFonts w:ascii="Times New Roman" w:hAnsi="Times New Roman"/>
          <w:sz w:val="24"/>
          <w:szCs w:val="24"/>
        </w:rPr>
        <w:t xml:space="preserve">Czynniki sprzyjające zdrowej długowieczności. Psychologiczne uwarunkowania poczucia jakości życia i znaczenie wsparcia społecznego. </w:t>
      </w:r>
    </w:p>
    <w:p w:rsidR="00976449" w:rsidRDefault="00E27834" w:rsidP="00A7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6449" w:rsidRPr="00976449">
        <w:rPr>
          <w:rFonts w:ascii="Times New Roman" w:hAnsi="Times New Roman"/>
          <w:sz w:val="24"/>
          <w:szCs w:val="24"/>
        </w:rPr>
        <w:t>Specyfika pomocy psychologicznej osobom starszym. Możliwości poprawy funkcjonowania poznawczego w zdrowym starzeniu się. Dynamiczna regulacja emocji na przestrzeni życia.</w:t>
      </w:r>
    </w:p>
    <w:p w:rsidR="00976449" w:rsidRPr="00637E58" w:rsidRDefault="00976449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Literatura:</w:t>
      </w:r>
    </w:p>
    <w:p w:rsidR="00976449" w:rsidRPr="00976449" w:rsidRDefault="00976449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449">
        <w:rPr>
          <w:rFonts w:ascii="Times New Roman" w:hAnsi="Times New Roman"/>
          <w:sz w:val="24"/>
          <w:szCs w:val="24"/>
        </w:rPr>
        <w:t>Bedyńska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, S. i Brzezicka, A. (red.) (2007). </w:t>
      </w:r>
      <w:r w:rsidRPr="00976449">
        <w:rPr>
          <w:rFonts w:ascii="Times New Roman" w:hAnsi="Times New Roman"/>
          <w:i/>
          <w:iCs/>
          <w:sz w:val="24"/>
          <w:szCs w:val="24"/>
        </w:rPr>
        <w:t>Statystyczny drogowskaz. Praktyczny poradnik analizy danych w naukach społecznych na przykładach z psychologii</w:t>
      </w:r>
      <w:r w:rsidRPr="00976449">
        <w:rPr>
          <w:rFonts w:ascii="Times New Roman" w:hAnsi="Times New Roman"/>
          <w:sz w:val="24"/>
          <w:szCs w:val="24"/>
        </w:rPr>
        <w:t xml:space="preserve">. Warszawa: Wydawnictwo SWPS </w:t>
      </w:r>
      <w:proofErr w:type="spellStart"/>
      <w:r w:rsidRPr="00976449">
        <w:rPr>
          <w:rFonts w:ascii="Times New Roman" w:hAnsi="Times New Roman"/>
          <w:sz w:val="24"/>
          <w:szCs w:val="24"/>
        </w:rPr>
        <w:t>Academica</w:t>
      </w:r>
      <w:proofErr w:type="spellEnd"/>
      <w:r w:rsidRPr="00976449">
        <w:rPr>
          <w:rFonts w:ascii="Times New Roman" w:hAnsi="Times New Roman"/>
          <w:sz w:val="24"/>
          <w:szCs w:val="24"/>
        </w:rPr>
        <w:t>.</w:t>
      </w:r>
    </w:p>
    <w:p w:rsidR="00976449" w:rsidRPr="00976449" w:rsidRDefault="00976449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449">
        <w:rPr>
          <w:rFonts w:ascii="Times New Roman" w:hAnsi="Times New Roman"/>
          <w:sz w:val="24"/>
          <w:szCs w:val="24"/>
        </w:rPr>
        <w:t>Piber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-Dąbrowska, K., </w:t>
      </w:r>
      <w:proofErr w:type="spellStart"/>
      <w:r w:rsidRPr="00976449">
        <w:rPr>
          <w:rFonts w:ascii="Times New Roman" w:hAnsi="Times New Roman"/>
          <w:sz w:val="24"/>
          <w:szCs w:val="24"/>
        </w:rPr>
        <w:t>Cypryańska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, M. i Wawrzyniak, M. (2007, wydanie II). </w:t>
      </w:r>
      <w:r w:rsidRPr="00976449">
        <w:rPr>
          <w:rFonts w:ascii="Times New Roman" w:hAnsi="Times New Roman"/>
          <w:i/>
          <w:iCs/>
          <w:sz w:val="24"/>
          <w:szCs w:val="24"/>
        </w:rPr>
        <w:t xml:space="preserve">Standardy edytorskie dla naukowego tekstu empirycznego z zakresu psychologii. </w:t>
      </w:r>
      <w:r w:rsidRPr="00976449">
        <w:rPr>
          <w:rFonts w:ascii="Times New Roman" w:hAnsi="Times New Roman"/>
          <w:sz w:val="24"/>
          <w:szCs w:val="24"/>
        </w:rPr>
        <w:t xml:space="preserve">Warszawa: Wydawnictwo SWPS </w:t>
      </w:r>
      <w:proofErr w:type="spellStart"/>
      <w:r w:rsidRPr="00976449">
        <w:rPr>
          <w:rFonts w:ascii="Times New Roman" w:hAnsi="Times New Roman"/>
          <w:sz w:val="24"/>
          <w:szCs w:val="24"/>
        </w:rPr>
        <w:t>Academica</w:t>
      </w:r>
      <w:proofErr w:type="spellEnd"/>
      <w:r w:rsidRPr="00976449">
        <w:rPr>
          <w:rFonts w:ascii="Times New Roman" w:hAnsi="Times New Roman"/>
          <w:sz w:val="24"/>
          <w:szCs w:val="24"/>
        </w:rPr>
        <w:t>.</w:t>
      </w:r>
    </w:p>
    <w:p w:rsidR="00976449" w:rsidRPr="00976449" w:rsidRDefault="00976449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6449">
        <w:rPr>
          <w:rFonts w:ascii="Times New Roman" w:hAnsi="Times New Roman"/>
          <w:sz w:val="24"/>
          <w:szCs w:val="24"/>
        </w:rPr>
        <w:t xml:space="preserve">Brzeziński J.M. i </w:t>
      </w:r>
      <w:proofErr w:type="spellStart"/>
      <w:r w:rsidRPr="00976449">
        <w:rPr>
          <w:rFonts w:ascii="Times New Roman" w:hAnsi="Times New Roman"/>
          <w:sz w:val="24"/>
          <w:szCs w:val="24"/>
        </w:rPr>
        <w:t>Teoplitz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 –Wiśniewska M. (2008). Etyczne zasady prowadzenia badań naukowych w psychologii. Kodeks etyczno-zawodowy psychologa. W: </w:t>
      </w:r>
      <w:proofErr w:type="spellStart"/>
      <w:r w:rsidRPr="00976449">
        <w:rPr>
          <w:rFonts w:ascii="Times New Roman" w:hAnsi="Times New Roman"/>
          <w:sz w:val="24"/>
          <w:szCs w:val="24"/>
        </w:rPr>
        <w:t>Strelau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 J., Doliński D. (red.), </w:t>
      </w:r>
      <w:r w:rsidRPr="00976449">
        <w:rPr>
          <w:rFonts w:ascii="Times New Roman" w:hAnsi="Times New Roman"/>
          <w:i/>
          <w:iCs/>
          <w:sz w:val="24"/>
          <w:szCs w:val="24"/>
        </w:rPr>
        <w:t>Psychologia t.1</w:t>
      </w:r>
      <w:r w:rsidRPr="00976449">
        <w:rPr>
          <w:rFonts w:ascii="Times New Roman" w:hAnsi="Times New Roman"/>
          <w:sz w:val="24"/>
          <w:szCs w:val="24"/>
        </w:rPr>
        <w:t xml:space="preserve">. Gdańsk: GWP. </w:t>
      </w:r>
    </w:p>
    <w:p w:rsidR="00976449" w:rsidRPr="00976449" w:rsidRDefault="00976449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449">
        <w:rPr>
          <w:rFonts w:ascii="Times New Roman" w:hAnsi="Times New Roman"/>
          <w:sz w:val="24"/>
          <w:szCs w:val="24"/>
        </w:rPr>
        <w:t>Engel</w:t>
      </w:r>
      <w:proofErr w:type="spellEnd"/>
      <w:r w:rsidRPr="00976449">
        <w:rPr>
          <w:rFonts w:ascii="Times New Roman" w:hAnsi="Times New Roman"/>
          <w:b/>
          <w:sz w:val="24"/>
          <w:szCs w:val="24"/>
        </w:rPr>
        <w:t xml:space="preserve"> </w:t>
      </w:r>
      <w:r w:rsidRPr="00976449">
        <w:rPr>
          <w:rFonts w:ascii="Times New Roman" w:hAnsi="Times New Roman"/>
          <w:sz w:val="24"/>
          <w:szCs w:val="24"/>
        </w:rPr>
        <w:t xml:space="preserve">R.W, Sędek G., von </w:t>
      </w:r>
      <w:proofErr w:type="spellStart"/>
      <w:r w:rsidRPr="00976449">
        <w:rPr>
          <w:rFonts w:ascii="Times New Roman" w:hAnsi="Times New Roman"/>
          <w:sz w:val="24"/>
          <w:szCs w:val="24"/>
        </w:rPr>
        <w:t>Hecker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 U, </w:t>
      </w:r>
      <w:proofErr w:type="spellStart"/>
      <w:r w:rsidRPr="00976449">
        <w:rPr>
          <w:rFonts w:ascii="Times New Roman" w:hAnsi="Times New Roman"/>
          <w:sz w:val="24"/>
          <w:szCs w:val="24"/>
        </w:rPr>
        <w:t>McIntosh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 D (red) Ograniczenia poznawcze.</w:t>
      </w:r>
      <w:r w:rsidR="00E27834">
        <w:rPr>
          <w:rFonts w:ascii="Times New Roman" w:hAnsi="Times New Roman"/>
          <w:sz w:val="24"/>
          <w:szCs w:val="24"/>
        </w:rPr>
        <w:t xml:space="preserve"> </w:t>
      </w:r>
      <w:r w:rsidRPr="00976449">
        <w:rPr>
          <w:rFonts w:ascii="Times New Roman" w:hAnsi="Times New Roman"/>
          <w:sz w:val="24"/>
          <w:szCs w:val="24"/>
        </w:rPr>
        <w:t xml:space="preserve">Starzenie się i psychopatologia, </w:t>
      </w:r>
      <w:proofErr w:type="spellStart"/>
      <w:r w:rsidRPr="00976449">
        <w:rPr>
          <w:rFonts w:ascii="Times New Roman" w:hAnsi="Times New Roman"/>
          <w:sz w:val="24"/>
          <w:szCs w:val="24"/>
        </w:rPr>
        <w:t>Academica</w:t>
      </w:r>
      <w:proofErr w:type="spellEnd"/>
      <w:r w:rsidRPr="00976449">
        <w:rPr>
          <w:rFonts w:ascii="Times New Roman" w:hAnsi="Times New Roman"/>
          <w:sz w:val="24"/>
          <w:szCs w:val="24"/>
        </w:rPr>
        <w:t>/PWN , Warszawa 2006</w:t>
      </w:r>
    </w:p>
    <w:p w:rsidR="00976449" w:rsidRPr="00976449" w:rsidRDefault="00976449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6449">
        <w:rPr>
          <w:rFonts w:ascii="Times New Roman" w:eastAsia="Tahoma" w:hAnsi="Times New Roman"/>
          <w:sz w:val="24"/>
          <w:szCs w:val="24"/>
        </w:rPr>
        <w:t xml:space="preserve">Hamilton, I.S. Psychologia starzenia się. Zysk i </w:t>
      </w:r>
      <w:proofErr w:type="spellStart"/>
      <w:r w:rsidRPr="00976449">
        <w:rPr>
          <w:rFonts w:ascii="Times New Roman" w:eastAsia="Tahoma" w:hAnsi="Times New Roman"/>
          <w:sz w:val="24"/>
          <w:szCs w:val="24"/>
        </w:rPr>
        <w:t>sk</w:t>
      </w:r>
      <w:proofErr w:type="spellEnd"/>
      <w:r w:rsidRPr="00976449">
        <w:rPr>
          <w:rFonts w:ascii="Times New Roman" w:eastAsia="Tahoma" w:hAnsi="Times New Roman"/>
          <w:sz w:val="24"/>
          <w:szCs w:val="24"/>
        </w:rPr>
        <w:t>-a, 2006</w:t>
      </w:r>
    </w:p>
    <w:p w:rsidR="00976449" w:rsidRPr="00976449" w:rsidRDefault="00976449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449">
        <w:rPr>
          <w:rFonts w:ascii="Times New Roman" w:eastAsia="Tahoma" w:hAnsi="Times New Roman"/>
          <w:sz w:val="24"/>
          <w:szCs w:val="24"/>
        </w:rPr>
        <w:t>Kirkwood</w:t>
      </w:r>
      <w:proofErr w:type="spellEnd"/>
      <w:r w:rsidRPr="00976449">
        <w:rPr>
          <w:rFonts w:ascii="Times New Roman" w:eastAsia="Tahoma" w:hAnsi="Times New Roman"/>
          <w:sz w:val="24"/>
          <w:szCs w:val="24"/>
        </w:rPr>
        <w:t xml:space="preserve"> T. Czas naszego życia. Wydawnictwo Charaktery, Kielce 2009</w:t>
      </w:r>
    </w:p>
    <w:p w:rsidR="00976449" w:rsidRPr="00976449" w:rsidRDefault="00976449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6449">
        <w:rPr>
          <w:rFonts w:ascii="Times New Roman" w:eastAsia="Tahoma" w:hAnsi="Times New Roman"/>
          <w:sz w:val="24"/>
          <w:szCs w:val="24"/>
        </w:rPr>
        <w:t>Marchewka A., Dąbrowski Z., Żołądź J (red) Fizjologia starzenia się, PWN, Warszawa 2012</w:t>
      </w:r>
    </w:p>
    <w:p w:rsidR="00976449" w:rsidRPr="00976449" w:rsidRDefault="00976449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449">
        <w:rPr>
          <w:rFonts w:ascii="Times New Roman" w:eastAsia="Tahoma" w:hAnsi="Times New Roman"/>
          <w:sz w:val="24"/>
          <w:szCs w:val="24"/>
        </w:rPr>
        <w:t>Steuden</w:t>
      </w:r>
      <w:proofErr w:type="spellEnd"/>
      <w:r w:rsidRPr="00976449">
        <w:rPr>
          <w:rFonts w:ascii="Times New Roman" w:eastAsia="Tahoma" w:hAnsi="Times New Roman"/>
          <w:sz w:val="24"/>
          <w:szCs w:val="24"/>
        </w:rPr>
        <w:t xml:space="preserve"> S. Psychologia starzenia si</w:t>
      </w:r>
      <w:r w:rsidRPr="00976449">
        <w:rPr>
          <w:rFonts w:ascii="Times New Roman" w:hAnsi="Times New Roman"/>
          <w:sz w:val="24"/>
          <w:szCs w:val="24"/>
        </w:rPr>
        <w:t>ę</w:t>
      </w:r>
      <w:r w:rsidRPr="00976449">
        <w:rPr>
          <w:rFonts w:ascii="Times New Roman" w:eastAsia="Tahoma" w:hAnsi="Times New Roman"/>
          <w:sz w:val="24"/>
          <w:szCs w:val="24"/>
        </w:rPr>
        <w:t xml:space="preserve"> i starości, Wydawnictwo PWN, 2011</w:t>
      </w:r>
    </w:p>
    <w:p w:rsidR="00976449" w:rsidRPr="00976449" w:rsidRDefault="00976449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6449">
        <w:rPr>
          <w:rFonts w:ascii="Times New Roman" w:eastAsia="Tahoma" w:hAnsi="Times New Roman"/>
          <w:sz w:val="24"/>
          <w:szCs w:val="24"/>
        </w:rPr>
        <w:t>Sobów, T. Praktyczna psychogeriatria. Rozpoznawanie i post</w:t>
      </w:r>
      <w:r w:rsidRPr="00976449">
        <w:rPr>
          <w:rFonts w:ascii="Times New Roman" w:hAnsi="Times New Roman"/>
          <w:sz w:val="24"/>
          <w:szCs w:val="24"/>
        </w:rPr>
        <w:t>ę</w:t>
      </w:r>
      <w:r w:rsidRPr="00976449">
        <w:rPr>
          <w:rFonts w:ascii="Times New Roman" w:eastAsia="Tahoma" w:hAnsi="Times New Roman"/>
          <w:sz w:val="24"/>
          <w:szCs w:val="24"/>
        </w:rPr>
        <w:t xml:space="preserve">powanie w zaburzeniach psychicznych u chorych w wieku podeszłym. Wydawnictwo </w:t>
      </w:r>
      <w:proofErr w:type="spellStart"/>
      <w:r w:rsidRPr="00976449">
        <w:rPr>
          <w:rFonts w:ascii="Times New Roman" w:eastAsia="Tahoma" w:hAnsi="Times New Roman"/>
          <w:sz w:val="24"/>
          <w:szCs w:val="24"/>
        </w:rPr>
        <w:t>Continuo</w:t>
      </w:r>
      <w:proofErr w:type="spellEnd"/>
      <w:r w:rsidRPr="00976449">
        <w:rPr>
          <w:rFonts w:ascii="Times New Roman" w:eastAsia="Tahoma" w:hAnsi="Times New Roman"/>
          <w:sz w:val="24"/>
          <w:szCs w:val="24"/>
        </w:rPr>
        <w:t>, Wrocław, 2010</w:t>
      </w:r>
    </w:p>
    <w:p w:rsidR="00976449" w:rsidRPr="00976449" w:rsidRDefault="00976449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449">
        <w:rPr>
          <w:rFonts w:ascii="Times New Roman" w:hAnsi="Times New Roman"/>
          <w:sz w:val="24"/>
          <w:szCs w:val="24"/>
        </w:rPr>
        <w:t>A.Zych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 Człowiek wobec </w:t>
      </w:r>
      <w:proofErr w:type="spellStart"/>
      <w:r w:rsidRPr="00976449">
        <w:rPr>
          <w:rFonts w:ascii="Times New Roman" w:hAnsi="Times New Roman"/>
          <w:sz w:val="24"/>
          <w:szCs w:val="24"/>
        </w:rPr>
        <w:t>starości.Szkice</w:t>
      </w:r>
      <w:proofErr w:type="spellEnd"/>
      <w:r w:rsidRPr="00976449">
        <w:rPr>
          <w:rFonts w:ascii="Times New Roman" w:hAnsi="Times New Roman"/>
          <w:sz w:val="24"/>
          <w:szCs w:val="24"/>
        </w:rPr>
        <w:t xml:space="preserve"> z geront</w:t>
      </w:r>
      <w:r w:rsidR="001C558B">
        <w:rPr>
          <w:rFonts w:ascii="Times New Roman" w:hAnsi="Times New Roman"/>
          <w:sz w:val="24"/>
          <w:szCs w:val="24"/>
        </w:rPr>
        <w:t>ologii społecznej. Wydawnictwo Ś</w:t>
      </w:r>
      <w:r w:rsidRPr="00976449">
        <w:rPr>
          <w:rFonts w:ascii="Times New Roman" w:hAnsi="Times New Roman"/>
          <w:sz w:val="24"/>
          <w:szCs w:val="24"/>
        </w:rPr>
        <w:t>ląsk, Katowice 1999</w:t>
      </w:r>
    </w:p>
    <w:p w:rsidR="00976449" w:rsidRPr="00415F18" w:rsidRDefault="00976449" w:rsidP="00A7491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6449">
        <w:rPr>
          <w:rFonts w:ascii="Times New Roman" w:hAnsi="Times New Roman"/>
          <w:sz w:val="24"/>
          <w:szCs w:val="24"/>
        </w:rPr>
        <w:t>Wybrane publikacje  naukowe i monografie zgodnie z tematyką pracy magisterskiej</w:t>
      </w:r>
    </w:p>
    <w:p w:rsidR="00976449" w:rsidRPr="00976449" w:rsidRDefault="00B84DCC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Wymagania: pierwszy</w:t>
      </w:r>
      <w:r w:rsidR="00976449" w:rsidRPr="00976449">
        <w:rPr>
          <w:rFonts w:ascii="Times New Roman" w:hAnsi="Times New Roman"/>
          <w:sz w:val="24"/>
          <w:szCs w:val="24"/>
        </w:rPr>
        <w:t xml:space="preserve"> rok seminarium powinien zakończyć się przedstawieniem projektu pracy magist</w:t>
      </w:r>
      <w:r>
        <w:rPr>
          <w:rFonts w:ascii="Times New Roman" w:hAnsi="Times New Roman"/>
          <w:sz w:val="24"/>
          <w:szCs w:val="24"/>
        </w:rPr>
        <w:t>erskiej. Warunkiem zaliczenia drugiego</w:t>
      </w:r>
      <w:r w:rsidR="00976449" w:rsidRPr="00976449">
        <w:rPr>
          <w:rFonts w:ascii="Times New Roman" w:hAnsi="Times New Roman"/>
          <w:sz w:val="24"/>
          <w:szCs w:val="24"/>
        </w:rPr>
        <w:t xml:space="preserve"> roku jest przeprowadzenie badań, opracowanie wyników, napisanie i złożenie pracy magisterskiej </w:t>
      </w:r>
      <w:r w:rsidR="001C558B">
        <w:rPr>
          <w:rFonts w:ascii="Times New Roman" w:hAnsi="Times New Roman"/>
          <w:sz w:val="24"/>
          <w:szCs w:val="24"/>
        </w:rPr>
        <w:t xml:space="preserve">oraz pozytywny wynik sprawdzenia jej w systemie </w:t>
      </w:r>
      <w:proofErr w:type="spellStart"/>
      <w:r w:rsidR="001C558B">
        <w:rPr>
          <w:rFonts w:ascii="Times New Roman" w:hAnsi="Times New Roman"/>
          <w:sz w:val="24"/>
          <w:szCs w:val="24"/>
        </w:rPr>
        <w:t>antyplagiatowym</w:t>
      </w:r>
      <w:proofErr w:type="spellEnd"/>
      <w:r w:rsidR="001C558B" w:rsidRPr="00976449">
        <w:rPr>
          <w:rFonts w:ascii="Times New Roman" w:hAnsi="Times New Roman"/>
          <w:sz w:val="24"/>
          <w:szCs w:val="24"/>
        </w:rPr>
        <w:t xml:space="preserve"> </w:t>
      </w:r>
      <w:r w:rsidR="00976449" w:rsidRPr="00976449">
        <w:rPr>
          <w:rFonts w:ascii="Times New Roman" w:hAnsi="Times New Roman"/>
          <w:sz w:val="24"/>
          <w:szCs w:val="24"/>
        </w:rPr>
        <w:t>i przygotowanie się do jej obrony</w:t>
      </w:r>
      <w:r w:rsidR="001C558B">
        <w:rPr>
          <w:rFonts w:ascii="Times New Roman" w:hAnsi="Times New Roman"/>
          <w:sz w:val="24"/>
          <w:szCs w:val="24"/>
        </w:rPr>
        <w:t>.</w:t>
      </w:r>
    </w:p>
    <w:p w:rsidR="00976449" w:rsidRPr="00976449" w:rsidRDefault="00976449" w:rsidP="00A74910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49">
        <w:rPr>
          <w:rFonts w:ascii="Times New Roman" w:hAnsi="Times New Roman" w:cs="Times New Roman"/>
          <w:sz w:val="24"/>
          <w:szCs w:val="24"/>
        </w:rPr>
        <w:t>Pożądana znajomość języka angielskiego.</w:t>
      </w:r>
    </w:p>
    <w:p w:rsidR="00976449" w:rsidRDefault="00976449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58B" w:rsidRDefault="001C558B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Prowadzący: </w:t>
      </w:r>
      <w:r w:rsidR="000A0671" w:rsidRPr="00637E58">
        <w:rPr>
          <w:rFonts w:ascii="Times New Roman" w:hAnsi="Times New Roman"/>
          <w:b/>
          <w:sz w:val="24"/>
          <w:szCs w:val="24"/>
        </w:rPr>
        <w:t>dr hab., prof. APS Paweł Bronowski</w:t>
      </w:r>
    </w:p>
    <w:p w:rsidR="007006E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Temat:  </w:t>
      </w:r>
      <w:r w:rsidR="000A0671" w:rsidRPr="001C558B">
        <w:rPr>
          <w:rFonts w:ascii="Times New Roman" w:hAnsi="Times New Roman"/>
          <w:b/>
          <w:color w:val="365F91" w:themeColor="accent1" w:themeShade="BF"/>
          <w:sz w:val="24"/>
          <w:szCs w:val="24"/>
        </w:rPr>
        <w:t>Środowiskowy model wsparcia osób chorych psychicznie</w:t>
      </w: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Problematyka:</w:t>
      </w:r>
      <w:r w:rsidRPr="00637E58">
        <w:rPr>
          <w:rFonts w:ascii="Times New Roman" w:hAnsi="Times New Roman"/>
          <w:sz w:val="24"/>
          <w:szCs w:val="24"/>
        </w:rPr>
        <w:tab/>
      </w:r>
    </w:p>
    <w:p w:rsidR="000A0671" w:rsidRPr="00637E58" w:rsidRDefault="000A0671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Funkcjonowanie osób chorujących psychicznie, proces zdrowienia, umacnianie, środowiskowe systemy wsparcia, </w:t>
      </w:r>
      <w:proofErr w:type="spellStart"/>
      <w:r w:rsidRPr="00637E58">
        <w:rPr>
          <w:rFonts w:ascii="Times New Roman" w:hAnsi="Times New Roman"/>
          <w:sz w:val="24"/>
          <w:szCs w:val="24"/>
        </w:rPr>
        <w:t>destygmatyzacja</w:t>
      </w:r>
      <w:proofErr w:type="spellEnd"/>
      <w:r w:rsidRPr="00637E58">
        <w:rPr>
          <w:rFonts w:ascii="Times New Roman" w:hAnsi="Times New Roman"/>
          <w:sz w:val="24"/>
          <w:szCs w:val="24"/>
        </w:rPr>
        <w:t xml:space="preserve">. </w:t>
      </w:r>
    </w:p>
    <w:p w:rsidR="000A0671" w:rsidRPr="00637E58" w:rsidRDefault="000A0671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Zasoby osób chorujących psychicznie, jakość życia, sieci społeczne. Psychologia pozytywna w opisie funkcjonowania osób chorujących.   </w:t>
      </w:r>
    </w:p>
    <w:p w:rsidR="000A0671" w:rsidRPr="00637E58" w:rsidRDefault="000A0671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Inne zagadnienia związane z zaburzeniami psychicznymi: motywacja i leczenie u osób uzależnionych, zaburzenia odżywania, problematyka radzenia sobie ze stresem. </w:t>
      </w:r>
    </w:p>
    <w:p w:rsidR="000A0671" w:rsidRDefault="000A0671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lastRenderedPageBreak/>
        <w:t>Literatura:</w:t>
      </w:r>
    </w:p>
    <w:p w:rsidR="00E27834" w:rsidRPr="00637E58" w:rsidRDefault="00E27834" w:rsidP="00A74910">
      <w:pPr>
        <w:pStyle w:val="Akapitzlist"/>
        <w:numPr>
          <w:ilvl w:val="0"/>
          <w:numId w:val="10"/>
        </w:numPr>
        <w:autoSpaceDE w:val="0"/>
        <w:snapToGrid w:val="0"/>
        <w:spacing w:after="0"/>
        <w:ind w:right="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58">
        <w:rPr>
          <w:rFonts w:ascii="Times New Roman" w:hAnsi="Times New Roman"/>
          <w:sz w:val="24"/>
          <w:szCs w:val="24"/>
        </w:rPr>
        <w:t>Bedyńska</w:t>
      </w:r>
      <w:proofErr w:type="spellEnd"/>
      <w:r w:rsidRPr="00637E58">
        <w:rPr>
          <w:rFonts w:ascii="Times New Roman" w:hAnsi="Times New Roman"/>
          <w:sz w:val="24"/>
          <w:szCs w:val="24"/>
        </w:rPr>
        <w:t xml:space="preserve">, S. i Brzezicka, A. (red.). (2007). </w:t>
      </w:r>
      <w:r w:rsidRPr="00637E58">
        <w:rPr>
          <w:rFonts w:ascii="Times New Roman" w:hAnsi="Times New Roman"/>
          <w:i/>
          <w:iCs/>
          <w:sz w:val="24"/>
          <w:szCs w:val="24"/>
        </w:rPr>
        <w:t>Statystyczny drogowskaz. Praktyczny poradnik analizy danych w naukach społecznych na przykładach z psychologii</w:t>
      </w:r>
      <w:r w:rsidRPr="00637E58">
        <w:rPr>
          <w:rFonts w:ascii="Times New Roman" w:hAnsi="Times New Roman"/>
          <w:sz w:val="24"/>
          <w:szCs w:val="24"/>
        </w:rPr>
        <w:t xml:space="preserve">. Warszawa: Wydawnictwo SWPS </w:t>
      </w:r>
      <w:proofErr w:type="spellStart"/>
      <w:r w:rsidRPr="00637E58">
        <w:rPr>
          <w:rFonts w:ascii="Times New Roman" w:hAnsi="Times New Roman"/>
          <w:sz w:val="24"/>
          <w:szCs w:val="24"/>
        </w:rPr>
        <w:t>Academica</w:t>
      </w:r>
      <w:proofErr w:type="spellEnd"/>
      <w:r w:rsidRPr="00637E58">
        <w:rPr>
          <w:rFonts w:ascii="Times New Roman" w:hAnsi="Times New Roman"/>
          <w:sz w:val="24"/>
          <w:szCs w:val="24"/>
        </w:rPr>
        <w:t>.</w:t>
      </w:r>
    </w:p>
    <w:p w:rsidR="00E27834" w:rsidRDefault="00E27834" w:rsidP="00A74910">
      <w:pPr>
        <w:pStyle w:val="Akapitzlist"/>
        <w:numPr>
          <w:ilvl w:val="0"/>
          <w:numId w:val="10"/>
        </w:numPr>
        <w:autoSpaceDE w:val="0"/>
        <w:spacing w:after="0"/>
        <w:ind w:right="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37E58">
        <w:rPr>
          <w:rFonts w:ascii="Times New Roman" w:hAnsi="Times New Roman"/>
          <w:sz w:val="24"/>
          <w:szCs w:val="24"/>
        </w:rPr>
        <w:t>Piber</w:t>
      </w:r>
      <w:proofErr w:type="spellEnd"/>
      <w:r w:rsidRPr="00637E58">
        <w:rPr>
          <w:rFonts w:ascii="Times New Roman" w:hAnsi="Times New Roman"/>
          <w:sz w:val="24"/>
          <w:szCs w:val="24"/>
        </w:rPr>
        <w:t xml:space="preserve">-Dąbrowska, K., </w:t>
      </w:r>
      <w:proofErr w:type="spellStart"/>
      <w:r w:rsidRPr="00637E58">
        <w:rPr>
          <w:rFonts w:ascii="Times New Roman" w:hAnsi="Times New Roman"/>
          <w:sz w:val="24"/>
          <w:szCs w:val="24"/>
        </w:rPr>
        <w:t>Cypryańska</w:t>
      </w:r>
      <w:proofErr w:type="spellEnd"/>
      <w:r w:rsidRPr="00637E58">
        <w:rPr>
          <w:rFonts w:ascii="Times New Roman" w:hAnsi="Times New Roman"/>
          <w:sz w:val="24"/>
          <w:szCs w:val="24"/>
        </w:rPr>
        <w:t xml:space="preserve">, M. i Wawrzyniak, M. (2007, wydanie II). </w:t>
      </w:r>
      <w:r w:rsidRPr="00637E58">
        <w:rPr>
          <w:rFonts w:ascii="Times New Roman" w:hAnsi="Times New Roman"/>
          <w:i/>
          <w:iCs/>
          <w:sz w:val="24"/>
          <w:szCs w:val="24"/>
        </w:rPr>
        <w:t xml:space="preserve">Standardy edytorskie dla naukowego tekstu empirycznego z zakresu psychologii. </w:t>
      </w:r>
      <w:r w:rsidRPr="00637E58">
        <w:rPr>
          <w:rFonts w:ascii="Times New Roman" w:hAnsi="Times New Roman"/>
          <w:iCs/>
          <w:sz w:val="24"/>
          <w:szCs w:val="24"/>
        </w:rPr>
        <w:t xml:space="preserve">Warszawa: Wydawnictwo SWPS </w:t>
      </w:r>
      <w:proofErr w:type="spellStart"/>
      <w:r w:rsidRPr="00637E58">
        <w:rPr>
          <w:rFonts w:ascii="Times New Roman" w:hAnsi="Times New Roman"/>
          <w:iCs/>
          <w:sz w:val="24"/>
          <w:szCs w:val="24"/>
        </w:rPr>
        <w:t>Academica</w:t>
      </w:r>
      <w:proofErr w:type="spellEnd"/>
      <w:r w:rsidRPr="00637E58">
        <w:rPr>
          <w:rFonts w:ascii="Times New Roman" w:hAnsi="Times New Roman"/>
          <w:iCs/>
          <w:sz w:val="24"/>
          <w:szCs w:val="24"/>
        </w:rPr>
        <w:t>.</w:t>
      </w:r>
    </w:p>
    <w:p w:rsidR="00E27834" w:rsidRPr="00E27834" w:rsidRDefault="00E27834" w:rsidP="00A74910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E58">
        <w:rPr>
          <w:rFonts w:ascii="Times New Roman" w:eastAsia="Times New Roman" w:hAnsi="Times New Roman"/>
          <w:sz w:val="24"/>
          <w:szCs w:val="24"/>
          <w:lang w:eastAsia="pl-PL"/>
        </w:rPr>
        <w:t xml:space="preserve">Anczewska M., </w:t>
      </w:r>
      <w:proofErr w:type="spellStart"/>
      <w:r w:rsidRPr="00637E58">
        <w:rPr>
          <w:rFonts w:ascii="Times New Roman" w:eastAsia="Times New Roman" w:hAnsi="Times New Roman"/>
          <w:sz w:val="24"/>
          <w:szCs w:val="24"/>
          <w:lang w:eastAsia="pl-PL"/>
        </w:rPr>
        <w:t>Wciórka</w:t>
      </w:r>
      <w:proofErr w:type="spellEnd"/>
      <w:r w:rsidRPr="00637E58">
        <w:rPr>
          <w:rFonts w:ascii="Times New Roman" w:eastAsia="Times New Roman" w:hAnsi="Times New Roman"/>
          <w:sz w:val="24"/>
          <w:szCs w:val="24"/>
          <w:lang w:eastAsia="pl-PL"/>
        </w:rPr>
        <w:t xml:space="preserve"> J (2008) Umacnianie nadzieja czy uprzedzenia, </w:t>
      </w:r>
      <w:proofErr w:type="spellStart"/>
      <w:r w:rsidRPr="00637E58">
        <w:rPr>
          <w:rFonts w:ascii="Times New Roman" w:eastAsia="Times New Roman" w:hAnsi="Times New Roman"/>
          <w:sz w:val="24"/>
          <w:szCs w:val="24"/>
          <w:lang w:eastAsia="pl-PL"/>
        </w:rPr>
        <w:t>IPiN</w:t>
      </w:r>
      <w:proofErr w:type="spellEnd"/>
      <w:r w:rsidRPr="00637E58">
        <w:rPr>
          <w:rFonts w:ascii="Times New Roman" w:eastAsia="Times New Roman" w:hAnsi="Times New Roman"/>
          <w:sz w:val="24"/>
          <w:szCs w:val="24"/>
          <w:lang w:eastAsia="pl-PL"/>
        </w:rPr>
        <w:t>, Warszawa</w:t>
      </w:r>
    </w:p>
    <w:p w:rsidR="000A0671" w:rsidRPr="00637E58" w:rsidRDefault="000A0671" w:rsidP="00A7491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7E58">
        <w:rPr>
          <w:rFonts w:ascii="Times New Roman" w:eastAsia="Times New Roman" w:hAnsi="Times New Roman"/>
          <w:sz w:val="24"/>
          <w:szCs w:val="24"/>
          <w:lang w:eastAsia="pl-PL"/>
        </w:rPr>
        <w:t xml:space="preserve">Bronowski P. (2012) Środowiskowe systemy wsparcia w procesie zdrowienia osób chorych psychicznie, wydawnictwo APS, Warszawa </w:t>
      </w:r>
    </w:p>
    <w:p w:rsidR="00097178" w:rsidRDefault="007006E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Wymagania</w:t>
      </w:r>
      <w:r w:rsidR="000A0671" w:rsidRPr="00637E58">
        <w:rPr>
          <w:rFonts w:ascii="Times New Roman" w:hAnsi="Times New Roman"/>
          <w:sz w:val="24"/>
          <w:szCs w:val="24"/>
        </w:rPr>
        <w:t xml:space="preserve">: </w:t>
      </w:r>
      <w:r w:rsidR="00B84DCC">
        <w:rPr>
          <w:rFonts w:ascii="Times New Roman" w:hAnsi="Times New Roman"/>
          <w:sz w:val="24"/>
          <w:szCs w:val="24"/>
        </w:rPr>
        <w:t xml:space="preserve">Warunkiem zaliczenia pierwszego roku seminarium </w:t>
      </w:r>
      <w:r w:rsidR="00C37B1F" w:rsidRPr="00637E58">
        <w:rPr>
          <w:rFonts w:ascii="Times New Roman" w:hAnsi="Times New Roman"/>
          <w:sz w:val="24"/>
          <w:szCs w:val="24"/>
        </w:rPr>
        <w:t xml:space="preserve">jest aktywny udział w zajęciach seminaryjnych, przygotowanie tematu i konspektu pracy magisterskiej, opracowanie roboczej wersji części </w:t>
      </w:r>
      <w:proofErr w:type="spellStart"/>
      <w:r w:rsidR="00C37B1F" w:rsidRPr="00637E58">
        <w:rPr>
          <w:rFonts w:ascii="Times New Roman" w:hAnsi="Times New Roman"/>
          <w:sz w:val="24"/>
          <w:szCs w:val="24"/>
        </w:rPr>
        <w:t>teoretycznej.W</w:t>
      </w:r>
      <w:proofErr w:type="spellEnd"/>
      <w:r w:rsidR="00C37B1F" w:rsidRPr="00637E58">
        <w:rPr>
          <w:rFonts w:ascii="Times New Roman" w:hAnsi="Times New Roman"/>
          <w:sz w:val="24"/>
          <w:szCs w:val="24"/>
        </w:rPr>
        <w:t xml:space="preserve"> drugim roku seminarium warunkiem zaliczenia  jest  wykonanie badań i złożenie całości pracy</w:t>
      </w:r>
      <w:r w:rsidR="001C558B">
        <w:rPr>
          <w:rFonts w:ascii="Times New Roman" w:hAnsi="Times New Roman"/>
          <w:sz w:val="24"/>
          <w:szCs w:val="24"/>
        </w:rPr>
        <w:t xml:space="preserve"> oraz pozytywny wynik sprawdzenia jej w systemie </w:t>
      </w:r>
      <w:proofErr w:type="spellStart"/>
      <w:r w:rsidR="001C558B">
        <w:rPr>
          <w:rFonts w:ascii="Times New Roman" w:hAnsi="Times New Roman"/>
          <w:sz w:val="24"/>
          <w:szCs w:val="24"/>
        </w:rPr>
        <w:t>antyplagiatowym</w:t>
      </w:r>
      <w:proofErr w:type="spellEnd"/>
      <w:r w:rsidR="00C37B1F" w:rsidRPr="00637E58">
        <w:rPr>
          <w:rFonts w:ascii="Times New Roman" w:hAnsi="Times New Roman"/>
          <w:sz w:val="24"/>
          <w:szCs w:val="24"/>
        </w:rPr>
        <w:t>.</w:t>
      </w:r>
    </w:p>
    <w:p w:rsidR="00E27834" w:rsidRDefault="00E27834" w:rsidP="00A74910">
      <w:pPr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C558B" w:rsidRDefault="001C558B" w:rsidP="00A74910">
      <w:pPr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7B1F" w:rsidRPr="00637E58" w:rsidRDefault="00C37B1F" w:rsidP="00A74910">
      <w:pPr>
        <w:pStyle w:val="Defaul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E58">
        <w:rPr>
          <w:rFonts w:ascii="Times New Roman" w:hAnsi="Times New Roman" w:cs="Times New Roman"/>
          <w:sz w:val="24"/>
          <w:szCs w:val="24"/>
        </w:rPr>
        <w:t>Prowadzący:</w:t>
      </w:r>
      <w:r w:rsidRPr="00637E58">
        <w:rPr>
          <w:rFonts w:ascii="Times New Roman" w:hAnsi="Times New Roman" w:cs="Times New Roman"/>
          <w:sz w:val="24"/>
          <w:szCs w:val="24"/>
        </w:rPr>
        <w:tab/>
      </w:r>
      <w:r w:rsidR="000A0671" w:rsidRPr="00637E58">
        <w:rPr>
          <w:rFonts w:ascii="Times New Roman" w:hAnsi="Times New Roman" w:cs="Times New Roman"/>
          <w:b/>
          <w:sz w:val="24"/>
          <w:szCs w:val="24"/>
        </w:rPr>
        <w:t xml:space="preserve">dr hab., prof. APS Helena </w:t>
      </w:r>
      <w:proofErr w:type="spellStart"/>
      <w:r w:rsidR="000A0671" w:rsidRPr="00637E58">
        <w:rPr>
          <w:rFonts w:ascii="Times New Roman" w:hAnsi="Times New Roman" w:cs="Times New Roman"/>
          <w:b/>
          <w:sz w:val="24"/>
          <w:szCs w:val="24"/>
        </w:rPr>
        <w:t>Grzegołowska-Klarkowska</w:t>
      </w:r>
      <w:proofErr w:type="spellEnd"/>
    </w:p>
    <w:p w:rsidR="00000A29" w:rsidRDefault="00C37B1F" w:rsidP="00A74910">
      <w:pPr>
        <w:pStyle w:val="Default"/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 w:cs="Times New Roman"/>
          <w:sz w:val="24"/>
          <w:szCs w:val="24"/>
        </w:rPr>
        <w:t xml:space="preserve">Temat: </w:t>
      </w:r>
      <w:r w:rsidR="00000A29" w:rsidRPr="001C558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Życie nanizane na emocjonalną nitkę: dominujące emocje a preferencje ideologiczne</w:t>
      </w:r>
      <w:r w:rsidR="00000A29" w:rsidRPr="001C558B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</w:p>
    <w:p w:rsidR="007006EF" w:rsidRPr="00637E58" w:rsidRDefault="00C37B1F" w:rsidP="00A74910">
      <w:pPr>
        <w:pStyle w:val="Default"/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Problematyka:</w:t>
      </w:r>
    </w:p>
    <w:p w:rsidR="00000A29" w:rsidRPr="00000A29" w:rsidRDefault="00000A29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A29">
        <w:rPr>
          <w:rFonts w:ascii="Times New Roman" w:hAnsi="Times New Roman"/>
          <w:sz w:val="24"/>
          <w:szCs w:val="24"/>
        </w:rPr>
        <w:t xml:space="preserve">Teoria afektu </w:t>
      </w:r>
      <w:proofErr w:type="spellStart"/>
      <w:r w:rsidRPr="00000A29">
        <w:rPr>
          <w:rFonts w:ascii="Times New Roman" w:hAnsi="Times New Roman"/>
          <w:sz w:val="24"/>
          <w:szCs w:val="24"/>
        </w:rPr>
        <w:t>Silvana</w:t>
      </w:r>
      <w:proofErr w:type="spellEnd"/>
      <w:r w:rsidRPr="0000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A29">
        <w:rPr>
          <w:rFonts w:ascii="Times New Roman" w:hAnsi="Times New Roman"/>
          <w:sz w:val="24"/>
          <w:szCs w:val="24"/>
        </w:rPr>
        <w:t>Tomkinsa</w:t>
      </w:r>
      <w:proofErr w:type="spellEnd"/>
      <w:r w:rsidRPr="00000A29">
        <w:rPr>
          <w:rFonts w:ascii="Times New Roman" w:hAnsi="Times New Roman"/>
          <w:sz w:val="24"/>
          <w:szCs w:val="24"/>
        </w:rPr>
        <w:t xml:space="preserve"> głosi, że mamy dziewięć podstawowych emocji. Każda z tych emocji posiada specyficzne właściwości motywacyjne. Zrównoważony rozwój wymaga korzystania z całego spektrum emocji. Zdarza się jednak, że niektóre emocje dominują i zaczynają działać jak magnes przyciągający określone myśli, w wyniku czego tworzą się specyficzne organizacje ideo-afektywne. Osobowość to wypadkowa takich organizacji ideo-afektywnych, te zaś rozwijają się w ciągu życia przybierając postać skryptów. Skrypty ukierunkowują zachowanie, ale także tworzą bazę dla tworzenia się określonych przekonań, w tym przekonań politycznych, religijnych, oraz teorii naukowych. Teorię </w:t>
      </w:r>
      <w:proofErr w:type="spellStart"/>
      <w:r w:rsidRPr="00000A29">
        <w:rPr>
          <w:rFonts w:ascii="Times New Roman" w:hAnsi="Times New Roman"/>
          <w:sz w:val="24"/>
          <w:szCs w:val="24"/>
        </w:rPr>
        <w:t>Tomkinsa</w:t>
      </w:r>
      <w:proofErr w:type="spellEnd"/>
      <w:r w:rsidRPr="00000A29">
        <w:rPr>
          <w:rFonts w:ascii="Times New Roman" w:hAnsi="Times New Roman"/>
          <w:sz w:val="24"/>
          <w:szCs w:val="24"/>
        </w:rPr>
        <w:t xml:space="preserve"> rozwinęły dwie badaczki amerykańskie, </w:t>
      </w:r>
      <w:proofErr w:type="spellStart"/>
      <w:r w:rsidRPr="00000A29">
        <w:rPr>
          <w:rFonts w:ascii="Times New Roman" w:hAnsi="Times New Roman"/>
          <w:sz w:val="24"/>
          <w:szCs w:val="24"/>
        </w:rPr>
        <w:t>Carol</w:t>
      </w:r>
      <w:proofErr w:type="spellEnd"/>
      <w:r w:rsidRPr="0000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A29">
        <w:rPr>
          <w:rFonts w:ascii="Times New Roman" w:hAnsi="Times New Roman"/>
          <w:sz w:val="24"/>
          <w:szCs w:val="24"/>
        </w:rPr>
        <w:t>Magai</w:t>
      </w:r>
      <w:proofErr w:type="spellEnd"/>
      <w:r w:rsidRPr="00000A29">
        <w:rPr>
          <w:rFonts w:ascii="Times New Roman" w:hAnsi="Times New Roman"/>
          <w:sz w:val="24"/>
          <w:szCs w:val="24"/>
        </w:rPr>
        <w:t xml:space="preserve"> i Jeannette </w:t>
      </w:r>
      <w:proofErr w:type="spellStart"/>
      <w:r w:rsidRPr="00000A29">
        <w:rPr>
          <w:rFonts w:ascii="Times New Roman" w:hAnsi="Times New Roman"/>
          <w:sz w:val="24"/>
          <w:szCs w:val="24"/>
        </w:rPr>
        <w:t>Haviland</w:t>
      </w:r>
      <w:proofErr w:type="spellEnd"/>
      <w:r w:rsidRPr="00000A29">
        <w:rPr>
          <w:rFonts w:ascii="Times New Roman" w:hAnsi="Times New Roman"/>
          <w:sz w:val="24"/>
          <w:szCs w:val="24"/>
        </w:rPr>
        <w:t xml:space="preserve">-Jones dokonując syntezy teorii afektu i teorii skryptów </w:t>
      </w:r>
      <w:proofErr w:type="spellStart"/>
      <w:r w:rsidRPr="00000A29">
        <w:rPr>
          <w:rFonts w:ascii="Times New Roman" w:hAnsi="Times New Roman"/>
          <w:sz w:val="24"/>
          <w:szCs w:val="24"/>
        </w:rPr>
        <w:t>Tomkinsa</w:t>
      </w:r>
      <w:proofErr w:type="spellEnd"/>
      <w:r w:rsidRPr="00000A29">
        <w:rPr>
          <w:rFonts w:ascii="Times New Roman" w:hAnsi="Times New Roman"/>
          <w:sz w:val="24"/>
          <w:szCs w:val="24"/>
        </w:rPr>
        <w:t xml:space="preserve">, teorii przywiązania </w:t>
      </w:r>
      <w:proofErr w:type="spellStart"/>
      <w:r w:rsidRPr="00000A29">
        <w:rPr>
          <w:rFonts w:ascii="Times New Roman" w:hAnsi="Times New Roman"/>
          <w:sz w:val="24"/>
          <w:szCs w:val="24"/>
        </w:rPr>
        <w:t>Bowlby’ego</w:t>
      </w:r>
      <w:proofErr w:type="spellEnd"/>
      <w:r w:rsidRPr="00000A29">
        <w:rPr>
          <w:rFonts w:ascii="Times New Roman" w:hAnsi="Times New Roman"/>
          <w:sz w:val="24"/>
          <w:szCs w:val="24"/>
        </w:rPr>
        <w:t xml:space="preserve"> i teorii nielinearnych systemów dynamicznych. Celem egzemplifikacji swojej teorii dokonały niezwykle szczegółowej analizy życia i twórczości trzech psychoterapeutów – Carla Rogers, Alberta </w:t>
      </w:r>
      <w:proofErr w:type="spellStart"/>
      <w:r w:rsidRPr="00000A29">
        <w:rPr>
          <w:rFonts w:ascii="Times New Roman" w:hAnsi="Times New Roman"/>
          <w:sz w:val="24"/>
          <w:szCs w:val="24"/>
        </w:rPr>
        <w:t>Ellisa</w:t>
      </w:r>
      <w:proofErr w:type="spellEnd"/>
      <w:r w:rsidRPr="00000A29">
        <w:rPr>
          <w:rFonts w:ascii="Times New Roman" w:hAnsi="Times New Roman"/>
          <w:sz w:val="24"/>
          <w:szCs w:val="24"/>
        </w:rPr>
        <w:t xml:space="preserve"> i Fritza </w:t>
      </w:r>
      <w:proofErr w:type="spellStart"/>
      <w:r w:rsidRPr="00000A29">
        <w:rPr>
          <w:rFonts w:ascii="Times New Roman" w:hAnsi="Times New Roman"/>
          <w:sz w:val="24"/>
          <w:szCs w:val="24"/>
        </w:rPr>
        <w:t>Perlsa</w:t>
      </w:r>
      <w:proofErr w:type="spellEnd"/>
      <w:r w:rsidRPr="00000A29">
        <w:rPr>
          <w:rFonts w:ascii="Times New Roman" w:hAnsi="Times New Roman"/>
          <w:sz w:val="24"/>
          <w:szCs w:val="24"/>
        </w:rPr>
        <w:t>. Celem seminarium będzie analiza afektywnych źródeł preferencji ideologicznych liderów i ich zwolenników.</w:t>
      </w:r>
    </w:p>
    <w:p w:rsidR="00000A29" w:rsidRDefault="00000A29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A29">
        <w:rPr>
          <w:rFonts w:ascii="Times New Roman" w:hAnsi="Times New Roman"/>
          <w:sz w:val="24"/>
          <w:szCs w:val="24"/>
        </w:rPr>
        <w:t xml:space="preserve">Preferowane podejście metodologiczne: </w:t>
      </w:r>
      <w:proofErr w:type="spellStart"/>
      <w:r w:rsidRPr="00000A29">
        <w:rPr>
          <w:rFonts w:ascii="Times New Roman" w:hAnsi="Times New Roman"/>
          <w:sz w:val="24"/>
          <w:szCs w:val="24"/>
        </w:rPr>
        <w:t>psychobiografia</w:t>
      </w:r>
      <w:proofErr w:type="spellEnd"/>
      <w:r w:rsidRPr="00000A29">
        <w:rPr>
          <w:rFonts w:ascii="Times New Roman" w:hAnsi="Times New Roman"/>
          <w:sz w:val="24"/>
          <w:szCs w:val="24"/>
        </w:rPr>
        <w:t xml:space="preserve"> łącząca metody jakościowe i ilościowe.</w:t>
      </w:r>
    </w:p>
    <w:p w:rsidR="00717B1C" w:rsidRDefault="00717B1C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Literatura:</w:t>
      </w:r>
    </w:p>
    <w:p w:rsidR="00000A29" w:rsidRPr="00000A29" w:rsidRDefault="00000A29" w:rsidP="00A7491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A29">
        <w:rPr>
          <w:rFonts w:ascii="Times New Roman" w:hAnsi="Times New Roman"/>
          <w:sz w:val="24"/>
          <w:szCs w:val="24"/>
        </w:rPr>
        <w:t>Grzegołowska-Klarkowska</w:t>
      </w:r>
      <w:proofErr w:type="spellEnd"/>
      <w:r w:rsidRPr="00000A29">
        <w:rPr>
          <w:rFonts w:ascii="Times New Roman" w:hAnsi="Times New Roman"/>
          <w:sz w:val="24"/>
          <w:szCs w:val="24"/>
        </w:rPr>
        <w:t xml:space="preserve">, H.J. (2016). Niedokończona żałoba. W poszukiwaniu </w:t>
      </w:r>
      <w:proofErr w:type="spellStart"/>
      <w:r w:rsidRPr="00000A29">
        <w:rPr>
          <w:rFonts w:ascii="Times New Roman" w:hAnsi="Times New Roman"/>
          <w:sz w:val="24"/>
          <w:szCs w:val="24"/>
        </w:rPr>
        <w:t>facylitującego</w:t>
      </w:r>
      <w:proofErr w:type="spellEnd"/>
      <w:r w:rsidRPr="00000A29">
        <w:rPr>
          <w:rFonts w:ascii="Times New Roman" w:hAnsi="Times New Roman"/>
          <w:sz w:val="24"/>
          <w:szCs w:val="24"/>
        </w:rPr>
        <w:t xml:space="preserve"> lidera charyzmatycznego. W: A. </w:t>
      </w:r>
      <w:proofErr w:type="spellStart"/>
      <w:r w:rsidRPr="00000A29">
        <w:rPr>
          <w:rFonts w:ascii="Times New Roman" w:hAnsi="Times New Roman"/>
          <w:sz w:val="24"/>
          <w:szCs w:val="24"/>
        </w:rPr>
        <w:t>Zajenkowska</w:t>
      </w:r>
      <w:proofErr w:type="spellEnd"/>
      <w:r w:rsidRPr="00000A29">
        <w:rPr>
          <w:rFonts w:ascii="Times New Roman" w:hAnsi="Times New Roman"/>
          <w:sz w:val="24"/>
          <w:szCs w:val="24"/>
        </w:rPr>
        <w:t xml:space="preserve"> (red.), </w:t>
      </w:r>
      <w:r w:rsidRPr="00000A29">
        <w:rPr>
          <w:rFonts w:ascii="Times New Roman" w:hAnsi="Times New Roman"/>
          <w:i/>
          <w:sz w:val="24"/>
          <w:szCs w:val="24"/>
        </w:rPr>
        <w:t>Polska na kozetce</w:t>
      </w:r>
      <w:r w:rsidRPr="00000A29">
        <w:rPr>
          <w:rFonts w:ascii="Times New Roman" w:hAnsi="Times New Roman"/>
          <w:sz w:val="24"/>
          <w:szCs w:val="24"/>
        </w:rPr>
        <w:t xml:space="preserve"> (87-110). Smak Słowa.</w:t>
      </w:r>
    </w:p>
    <w:p w:rsidR="00000A29" w:rsidRPr="00000A29" w:rsidRDefault="00000A29" w:rsidP="00A7491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27834">
        <w:rPr>
          <w:rFonts w:ascii="Times New Roman" w:hAnsi="Times New Roman"/>
          <w:sz w:val="24"/>
          <w:szCs w:val="24"/>
          <w:lang w:val="en-US"/>
        </w:rPr>
        <w:lastRenderedPageBreak/>
        <w:t>Magai</w:t>
      </w:r>
      <w:proofErr w:type="spellEnd"/>
      <w:r w:rsidRPr="00E27834">
        <w:rPr>
          <w:rFonts w:ascii="Times New Roman" w:hAnsi="Times New Roman"/>
          <w:sz w:val="24"/>
          <w:szCs w:val="24"/>
          <w:lang w:val="en-US"/>
        </w:rPr>
        <w:t xml:space="preserve">, C., </w:t>
      </w:r>
      <w:proofErr w:type="spellStart"/>
      <w:r w:rsidRPr="00E27834">
        <w:rPr>
          <w:rFonts w:ascii="Times New Roman" w:hAnsi="Times New Roman"/>
          <w:sz w:val="24"/>
          <w:szCs w:val="24"/>
          <w:lang w:val="en-US"/>
        </w:rPr>
        <w:t>Haviland</w:t>
      </w:r>
      <w:proofErr w:type="spellEnd"/>
      <w:r w:rsidRPr="00E27834">
        <w:rPr>
          <w:rFonts w:ascii="Times New Roman" w:hAnsi="Times New Roman"/>
          <w:sz w:val="24"/>
          <w:szCs w:val="24"/>
          <w:lang w:val="en-US"/>
        </w:rPr>
        <w:t xml:space="preserve">-Jones, J. (2002). </w:t>
      </w:r>
      <w:r w:rsidRPr="00000A29">
        <w:rPr>
          <w:rFonts w:ascii="Times New Roman" w:hAnsi="Times New Roman"/>
          <w:i/>
          <w:sz w:val="24"/>
          <w:szCs w:val="24"/>
          <w:lang w:val="en-US"/>
        </w:rPr>
        <w:t>The hidden genius of emotion. Lifespan transformations of personality</w:t>
      </w:r>
      <w:r w:rsidRPr="00000A29">
        <w:rPr>
          <w:rFonts w:ascii="Times New Roman" w:hAnsi="Times New Roman"/>
          <w:sz w:val="24"/>
          <w:szCs w:val="24"/>
          <w:lang w:val="en-US"/>
        </w:rPr>
        <w:t>. Cambridge University Press.</w:t>
      </w:r>
    </w:p>
    <w:p w:rsidR="00000A29" w:rsidRPr="00000A29" w:rsidRDefault="00000A29" w:rsidP="00A7491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A29">
        <w:rPr>
          <w:rFonts w:ascii="Times New Roman" w:hAnsi="Times New Roman"/>
          <w:sz w:val="24"/>
          <w:szCs w:val="24"/>
          <w:lang w:val="en-US"/>
        </w:rPr>
        <w:t>Magai</w:t>
      </w:r>
      <w:proofErr w:type="spellEnd"/>
      <w:r w:rsidRPr="00000A29">
        <w:rPr>
          <w:rFonts w:ascii="Times New Roman" w:hAnsi="Times New Roman"/>
          <w:sz w:val="24"/>
          <w:szCs w:val="24"/>
          <w:lang w:val="en-US"/>
        </w:rPr>
        <w:t xml:space="preserve">, C., McFadden, S.H. (1995). </w:t>
      </w:r>
      <w:r w:rsidRPr="00000A29">
        <w:rPr>
          <w:rFonts w:ascii="Times New Roman" w:hAnsi="Times New Roman"/>
          <w:i/>
          <w:sz w:val="24"/>
          <w:szCs w:val="24"/>
          <w:lang w:val="en-US"/>
        </w:rPr>
        <w:t>The role of emotions in social and personality development</w:t>
      </w:r>
      <w:r w:rsidRPr="00000A2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00A29">
        <w:rPr>
          <w:rFonts w:ascii="Times New Roman" w:hAnsi="Times New Roman"/>
          <w:sz w:val="24"/>
          <w:szCs w:val="24"/>
        </w:rPr>
        <w:t>Plenum Press.</w:t>
      </w:r>
    </w:p>
    <w:p w:rsidR="00000A29" w:rsidRPr="00000A29" w:rsidRDefault="00000A29" w:rsidP="00A7491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A29">
        <w:rPr>
          <w:rFonts w:ascii="Times New Roman" w:hAnsi="Times New Roman"/>
          <w:sz w:val="24"/>
          <w:szCs w:val="24"/>
        </w:rPr>
        <w:t xml:space="preserve">Żakowski, J. (2006). Lewica, prawica, nerwica. </w:t>
      </w:r>
      <w:r w:rsidRPr="00000A29">
        <w:rPr>
          <w:rFonts w:ascii="Times New Roman" w:hAnsi="Times New Roman"/>
          <w:i/>
          <w:sz w:val="24"/>
          <w:szCs w:val="24"/>
        </w:rPr>
        <w:t>Polityka</w:t>
      </w:r>
      <w:r w:rsidRPr="00000A29">
        <w:rPr>
          <w:rFonts w:ascii="Times New Roman" w:hAnsi="Times New Roman"/>
          <w:sz w:val="24"/>
          <w:szCs w:val="24"/>
        </w:rPr>
        <w:t xml:space="preserve"> 5(2540).</w:t>
      </w:r>
    </w:p>
    <w:p w:rsidR="00000A29" w:rsidRPr="00000A29" w:rsidRDefault="00000A29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A29">
        <w:rPr>
          <w:rFonts w:ascii="Times New Roman" w:hAnsi="Times New Roman"/>
          <w:sz w:val="24"/>
          <w:szCs w:val="24"/>
        </w:rPr>
        <w:t>Zainteresowanym</w:t>
      </w:r>
      <w:r w:rsidR="00E27834">
        <w:rPr>
          <w:rFonts w:ascii="Times New Roman" w:hAnsi="Times New Roman"/>
          <w:sz w:val="24"/>
          <w:szCs w:val="24"/>
        </w:rPr>
        <w:t xml:space="preserve"> studentom</w:t>
      </w:r>
      <w:r w:rsidRPr="00000A29">
        <w:rPr>
          <w:rFonts w:ascii="Times New Roman" w:hAnsi="Times New Roman"/>
          <w:sz w:val="24"/>
          <w:szCs w:val="24"/>
        </w:rPr>
        <w:t xml:space="preserve"> udostępnię</w:t>
      </w:r>
      <w:r w:rsidR="00E27834">
        <w:rPr>
          <w:rFonts w:ascii="Times New Roman" w:hAnsi="Times New Roman"/>
          <w:sz w:val="24"/>
          <w:szCs w:val="24"/>
        </w:rPr>
        <w:t xml:space="preserve"> teksty w formie papierowej lub </w:t>
      </w:r>
      <w:proofErr w:type="spellStart"/>
      <w:r w:rsidR="00E27834">
        <w:rPr>
          <w:rFonts w:ascii="Times New Roman" w:hAnsi="Times New Roman"/>
          <w:sz w:val="24"/>
          <w:szCs w:val="24"/>
        </w:rPr>
        <w:t>elektornicznej</w:t>
      </w:r>
      <w:proofErr w:type="spellEnd"/>
      <w:r w:rsidR="00E27834">
        <w:rPr>
          <w:rFonts w:ascii="Times New Roman" w:hAnsi="Times New Roman"/>
          <w:sz w:val="24"/>
          <w:szCs w:val="24"/>
        </w:rPr>
        <w:t>.</w:t>
      </w:r>
    </w:p>
    <w:p w:rsidR="00717B1C" w:rsidRPr="00637E58" w:rsidRDefault="00717B1C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Wymagania:</w:t>
      </w:r>
      <w:r w:rsidR="00415F18">
        <w:rPr>
          <w:rFonts w:ascii="Times New Roman" w:hAnsi="Times New Roman"/>
          <w:sz w:val="24"/>
          <w:szCs w:val="24"/>
        </w:rPr>
        <w:t xml:space="preserve"> </w:t>
      </w:r>
      <w:r w:rsidRPr="00637E58">
        <w:rPr>
          <w:rFonts w:ascii="Times New Roman" w:hAnsi="Times New Roman"/>
          <w:sz w:val="24"/>
          <w:szCs w:val="24"/>
        </w:rPr>
        <w:t xml:space="preserve">Wymagania formalne – </w:t>
      </w:r>
      <w:r w:rsidRPr="00637E58">
        <w:rPr>
          <w:rFonts w:ascii="Times New Roman" w:eastAsia="Times New Roman" w:hAnsi="Times New Roman"/>
          <w:sz w:val="24"/>
          <w:szCs w:val="24"/>
          <w:lang w:eastAsia="pl-PL"/>
        </w:rPr>
        <w:t>w pierwszym roku seminarium warunkiem zaliczenia jest ustalenie tematu pracy;</w:t>
      </w:r>
      <w:r w:rsidRPr="00637E58">
        <w:rPr>
          <w:rFonts w:ascii="Times New Roman" w:hAnsi="Times New Roman"/>
          <w:b/>
          <w:sz w:val="24"/>
          <w:szCs w:val="24"/>
        </w:rPr>
        <w:t xml:space="preserve"> </w:t>
      </w:r>
      <w:r w:rsidRPr="00637E58">
        <w:rPr>
          <w:rFonts w:ascii="Times New Roman" w:hAnsi="Times New Roman"/>
          <w:sz w:val="24"/>
          <w:szCs w:val="24"/>
        </w:rPr>
        <w:t>w drugim roku seminarium warunkiem zaliczenia jest złożenie pracy</w:t>
      </w:r>
      <w:r w:rsidR="001C558B">
        <w:rPr>
          <w:rFonts w:ascii="Times New Roman" w:hAnsi="Times New Roman"/>
          <w:sz w:val="24"/>
          <w:szCs w:val="24"/>
        </w:rPr>
        <w:t xml:space="preserve"> oraz pozytywny wynik sprawdzenia jej w systemie </w:t>
      </w:r>
      <w:proofErr w:type="spellStart"/>
      <w:r w:rsidR="001C558B">
        <w:rPr>
          <w:rFonts w:ascii="Times New Roman" w:hAnsi="Times New Roman"/>
          <w:sz w:val="24"/>
          <w:szCs w:val="24"/>
        </w:rPr>
        <w:t>antyplagiatowym</w:t>
      </w:r>
      <w:proofErr w:type="spellEnd"/>
      <w:r w:rsidR="001C558B">
        <w:rPr>
          <w:rFonts w:ascii="Times New Roman" w:hAnsi="Times New Roman"/>
          <w:sz w:val="24"/>
          <w:szCs w:val="24"/>
        </w:rPr>
        <w:t>.</w:t>
      </w:r>
    </w:p>
    <w:p w:rsidR="00717B1C" w:rsidRPr="00637E58" w:rsidRDefault="00717B1C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Wymagania inne: ciekawość, gotowość do zapuszczania się w nieznane obszary wiedzy i badań, znajomość języka angielskiego w stopniu pozwalającym na czytanie tekstów naukowych w oryginale</w:t>
      </w: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7178" w:rsidRDefault="00097178" w:rsidP="00A74910">
      <w:pPr>
        <w:spacing w:after="0"/>
        <w:rPr>
          <w:rFonts w:ascii="Times New Roman" w:hAnsi="Times New Roman"/>
          <w:sz w:val="24"/>
          <w:szCs w:val="24"/>
        </w:rPr>
      </w:pP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Prowadzący:  </w:t>
      </w:r>
      <w:r w:rsidRPr="00637E58">
        <w:rPr>
          <w:rFonts w:ascii="Times New Roman" w:hAnsi="Times New Roman"/>
          <w:b/>
          <w:sz w:val="24"/>
          <w:szCs w:val="24"/>
        </w:rPr>
        <w:t>dr hab., prof. APS Jarosław Rola</w:t>
      </w: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Temat: </w:t>
      </w:r>
      <w:r w:rsidRPr="001C558B">
        <w:rPr>
          <w:rFonts w:ascii="Times New Roman" w:hAnsi="Times New Roman"/>
          <w:b/>
          <w:color w:val="365F91" w:themeColor="accent1" w:themeShade="BF"/>
          <w:sz w:val="24"/>
          <w:szCs w:val="24"/>
        </w:rPr>
        <w:t>Psychopatologia przywiązania i jej konsekwencje</w:t>
      </w: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Problematyka: </w:t>
      </w: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Celem seminarium jest analiza koncepcji teoretycznych oraz przeprowadzenie badań skoncentrowanych wokół problematyki patologii przywiązania. </w:t>
      </w:r>
    </w:p>
    <w:p w:rsidR="00E27834" w:rsidRDefault="00C37B1F" w:rsidP="00A74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Przykładowe obszary którymi będą zajmować się magistranci: </w:t>
      </w:r>
      <w:r w:rsidRPr="00637E5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7834" w:rsidRDefault="00E27834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37B1F" w:rsidRPr="00637E58">
        <w:rPr>
          <w:rFonts w:ascii="Times New Roman" w:hAnsi="Times New Roman"/>
          <w:sz w:val="24"/>
          <w:szCs w:val="24"/>
        </w:rPr>
        <w:t xml:space="preserve">Poziom lęku i depresyjności u osób o zróżnicowanych wzorcach przywiązania; </w:t>
      </w:r>
    </w:p>
    <w:p w:rsidR="00E27834" w:rsidRDefault="00E27834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7B1F" w:rsidRPr="00637E58">
        <w:rPr>
          <w:rFonts w:ascii="Times New Roman" w:hAnsi="Times New Roman"/>
          <w:sz w:val="24"/>
          <w:szCs w:val="24"/>
        </w:rPr>
        <w:t xml:space="preserve">Style przywiązania a właściwości tożsamości młodzieży; </w:t>
      </w:r>
    </w:p>
    <w:p w:rsidR="00E27834" w:rsidRDefault="00E27834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7B1F" w:rsidRPr="00637E58">
        <w:rPr>
          <w:rFonts w:ascii="Times New Roman" w:hAnsi="Times New Roman"/>
          <w:sz w:val="24"/>
          <w:szCs w:val="24"/>
        </w:rPr>
        <w:t xml:space="preserve">Style przywiązania a dobrostan psychiczny; </w:t>
      </w:r>
    </w:p>
    <w:p w:rsidR="00E27834" w:rsidRDefault="00E27834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7B1F" w:rsidRPr="00637E58">
        <w:rPr>
          <w:rFonts w:ascii="Times New Roman" w:hAnsi="Times New Roman"/>
          <w:sz w:val="24"/>
          <w:szCs w:val="24"/>
        </w:rPr>
        <w:t xml:space="preserve">Style przywiązania a tworzenie bliskich związków w dorosłości; </w:t>
      </w:r>
    </w:p>
    <w:p w:rsidR="00E27834" w:rsidRDefault="00E27834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7B1F" w:rsidRPr="00637E58">
        <w:rPr>
          <w:rFonts w:ascii="Times New Roman" w:hAnsi="Times New Roman"/>
          <w:sz w:val="24"/>
          <w:szCs w:val="24"/>
        </w:rPr>
        <w:t xml:space="preserve">Stabilność stylów przywiązania a dobrostan psychiczny; </w:t>
      </w:r>
    </w:p>
    <w:p w:rsidR="00E27834" w:rsidRDefault="00E27834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37B1F" w:rsidRPr="00637E58">
        <w:rPr>
          <w:rFonts w:ascii="Times New Roman" w:hAnsi="Times New Roman"/>
          <w:sz w:val="24"/>
          <w:szCs w:val="24"/>
        </w:rPr>
        <w:t>Pozabezpieczne</w:t>
      </w:r>
      <w:proofErr w:type="spellEnd"/>
      <w:r w:rsidR="00C37B1F" w:rsidRPr="00637E58">
        <w:rPr>
          <w:rFonts w:ascii="Times New Roman" w:hAnsi="Times New Roman"/>
          <w:sz w:val="24"/>
          <w:szCs w:val="24"/>
        </w:rPr>
        <w:t xml:space="preserve"> wzorce przywiązania a psychopatologia w cyklu życia; </w:t>
      </w:r>
    </w:p>
    <w:p w:rsidR="00E27834" w:rsidRDefault="00E27834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7B1F" w:rsidRPr="00637E58">
        <w:rPr>
          <w:rFonts w:ascii="Times New Roman" w:hAnsi="Times New Roman"/>
          <w:sz w:val="24"/>
          <w:szCs w:val="24"/>
        </w:rPr>
        <w:t>Czynniki ryzyka a zasoby (</w:t>
      </w:r>
      <w:proofErr w:type="spellStart"/>
      <w:r w:rsidR="00C37B1F" w:rsidRPr="00637E58">
        <w:rPr>
          <w:rFonts w:ascii="Times New Roman" w:hAnsi="Times New Roman"/>
          <w:sz w:val="24"/>
          <w:szCs w:val="24"/>
        </w:rPr>
        <w:t>resilience</w:t>
      </w:r>
      <w:proofErr w:type="spellEnd"/>
      <w:r w:rsidR="00C37B1F" w:rsidRPr="00637E58">
        <w:rPr>
          <w:rFonts w:ascii="Times New Roman" w:hAnsi="Times New Roman"/>
          <w:sz w:val="24"/>
          <w:szCs w:val="24"/>
        </w:rPr>
        <w:t xml:space="preserve">) dynamika wzajemnych wpływów; </w:t>
      </w:r>
    </w:p>
    <w:p w:rsidR="00C37B1F" w:rsidRPr="00637E58" w:rsidRDefault="00E27834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7B1F" w:rsidRPr="00637E58">
        <w:rPr>
          <w:rFonts w:ascii="Times New Roman" w:hAnsi="Times New Roman"/>
          <w:sz w:val="24"/>
          <w:szCs w:val="24"/>
        </w:rPr>
        <w:t>Style przywiązania a struktura i nasilenie potrzeb psychicznych.</w:t>
      </w: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W trakcie seminarium studenci zapoznają się z formalnymi i merytorycznymi wymaganiami koniecznymi do przygotowania pracy magisterskiej według standardów przyjętych dla psychologii.</w:t>
      </w: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Literatura: </w:t>
      </w:r>
    </w:p>
    <w:p w:rsidR="00C37B1F" w:rsidRDefault="00C37B1F" w:rsidP="00A7491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Bowlby, J. (1997). Przywiązanie. Warszawa: PWN</w:t>
      </w:r>
    </w:p>
    <w:p w:rsidR="00E27834" w:rsidRPr="00637E58" w:rsidRDefault="00E27834" w:rsidP="00A7491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Grzegorzewska, I. (2013). Odporność psychiczna dzieci alkoholików. Warszawa: Wydawnictwo Naukowe SCHOLAR</w:t>
      </w:r>
    </w:p>
    <w:p w:rsidR="00E27834" w:rsidRPr="00637E58" w:rsidRDefault="00E27834" w:rsidP="00A7491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Marchwicki, P. (2009). Style przywiązania a właściwości tożsamości osobistej młodzieży. Warszawa: Wydawnictwo UKSW</w:t>
      </w:r>
    </w:p>
    <w:p w:rsidR="00C37B1F" w:rsidRPr="00637E58" w:rsidRDefault="00C37B1F" w:rsidP="00A7491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Senator, D (2005). Neurofizjologiczne mechanizmy wczesnodziecięcej traumy relacyjnej. Nowiny Psychologiczne, 2, 51-66.</w:t>
      </w:r>
    </w:p>
    <w:p w:rsidR="00C37B1F" w:rsidRPr="00637E58" w:rsidRDefault="00C37B1F" w:rsidP="00A7491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58">
        <w:rPr>
          <w:rFonts w:ascii="Times New Roman" w:hAnsi="Times New Roman"/>
          <w:sz w:val="24"/>
          <w:szCs w:val="24"/>
        </w:rPr>
        <w:t>Tryjarska</w:t>
      </w:r>
      <w:proofErr w:type="spellEnd"/>
      <w:r w:rsidRPr="00637E58">
        <w:rPr>
          <w:rFonts w:ascii="Times New Roman" w:hAnsi="Times New Roman"/>
          <w:sz w:val="24"/>
          <w:szCs w:val="24"/>
        </w:rPr>
        <w:t>, B. (2010). Bliskość w rodzinie. Więzi w dzieciństwie a zaburzenia w dorosłości. Warszawa: Wydawnictwo Naukowe SCHOLAR.</w:t>
      </w: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bCs/>
          <w:sz w:val="24"/>
          <w:szCs w:val="24"/>
        </w:rPr>
        <w:t>Wymagania</w:t>
      </w:r>
      <w:r w:rsidR="00B84DCC">
        <w:rPr>
          <w:rFonts w:ascii="Times New Roman" w:hAnsi="Times New Roman"/>
          <w:sz w:val="24"/>
          <w:szCs w:val="24"/>
        </w:rPr>
        <w:t>: Warunkiem zaliczenia pierwszego</w:t>
      </w:r>
      <w:r w:rsidRPr="00637E58">
        <w:rPr>
          <w:rFonts w:ascii="Times New Roman" w:hAnsi="Times New Roman"/>
          <w:sz w:val="24"/>
          <w:szCs w:val="24"/>
        </w:rPr>
        <w:t xml:space="preserve"> roku </w:t>
      </w:r>
      <w:r w:rsidR="00B84DCC">
        <w:rPr>
          <w:rFonts w:ascii="Times New Roman" w:hAnsi="Times New Roman"/>
          <w:sz w:val="24"/>
          <w:szCs w:val="24"/>
        </w:rPr>
        <w:t xml:space="preserve">seminarium </w:t>
      </w:r>
      <w:r w:rsidRPr="00637E58">
        <w:rPr>
          <w:rFonts w:ascii="Times New Roman" w:hAnsi="Times New Roman"/>
          <w:sz w:val="24"/>
          <w:szCs w:val="24"/>
        </w:rPr>
        <w:t xml:space="preserve">jest aktywny udział w zajęciach seminaryjnych, przygotowanie tematu i konspektu pracy magisterskiej, opracowanie </w:t>
      </w:r>
      <w:r w:rsidRPr="00637E58">
        <w:rPr>
          <w:rFonts w:ascii="Times New Roman" w:hAnsi="Times New Roman"/>
          <w:sz w:val="24"/>
          <w:szCs w:val="24"/>
        </w:rPr>
        <w:lastRenderedPageBreak/>
        <w:t>roboczej wersji części teoretycznej.</w:t>
      </w:r>
      <w:r w:rsidR="00B84DCC">
        <w:rPr>
          <w:rFonts w:ascii="Times New Roman" w:hAnsi="Times New Roman"/>
          <w:sz w:val="24"/>
          <w:szCs w:val="24"/>
        </w:rPr>
        <w:t xml:space="preserve"> </w:t>
      </w:r>
      <w:r w:rsidRPr="00637E58">
        <w:rPr>
          <w:rFonts w:ascii="Times New Roman" w:hAnsi="Times New Roman"/>
          <w:sz w:val="24"/>
          <w:szCs w:val="24"/>
        </w:rPr>
        <w:t>W drugim roku seminarium warunkiem zaliczenia jest wykonanie badań i złożenie całości pracy</w:t>
      </w:r>
      <w:r w:rsidR="001C558B">
        <w:rPr>
          <w:rFonts w:ascii="Times New Roman" w:hAnsi="Times New Roman"/>
          <w:sz w:val="24"/>
          <w:szCs w:val="24"/>
        </w:rPr>
        <w:t xml:space="preserve"> oraz pozytywny wynik sprawdzenia jej w systemie </w:t>
      </w:r>
      <w:proofErr w:type="spellStart"/>
      <w:r w:rsidR="001C558B">
        <w:rPr>
          <w:rFonts w:ascii="Times New Roman" w:hAnsi="Times New Roman"/>
          <w:sz w:val="24"/>
          <w:szCs w:val="24"/>
        </w:rPr>
        <w:t>antyplagiatowym</w:t>
      </w:r>
      <w:proofErr w:type="spellEnd"/>
      <w:r w:rsidRPr="00637E58">
        <w:rPr>
          <w:rFonts w:ascii="Times New Roman" w:hAnsi="Times New Roman"/>
          <w:sz w:val="24"/>
          <w:szCs w:val="24"/>
        </w:rPr>
        <w:t>.</w:t>
      </w:r>
    </w:p>
    <w:p w:rsidR="001C558B" w:rsidRDefault="001C558B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58B" w:rsidRDefault="001C558B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Prowadzący: </w:t>
      </w:r>
      <w:r w:rsidR="00637E58" w:rsidRPr="00637E58">
        <w:rPr>
          <w:rFonts w:ascii="Times New Roman" w:hAnsi="Times New Roman"/>
          <w:b/>
          <w:sz w:val="24"/>
          <w:szCs w:val="24"/>
        </w:rPr>
        <w:t>dr hab.,</w:t>
      </w:r>
      <w:r w:rsidR="00637E58" w:rsidRPr="00637E58">
        <w:rPr>
          <w:rFonts w:ascii="Times New Roman" w:hAnsi="Times New Roman"/>
          <w:sz w:val="24"/>
          <w:szCs w:val="24"/>
        </w:rPr>
        <w:t xml:space="preserve"> </w:t>
      </w:r>
      <w:r w:rsidRPr="00637E58">
        <w:rPr>
          <w:rFonts w:ascii="Times New Roman" w:hAnsi="Times New Roman"/>
          <w:b/>
          <w:sz w:val="24"/>
          <w:szCs w:val="24"/>
        </w:rPr>
        <w:t>prof.</w:t>
      </w:r>
      <w:r w:rsidR="00637E58" w:rsidRPr="00637E58">
        <w:rPr>
          <w:rFonts w:ascii="Times New Roman" w:hAnsi="Times New Roman"/>
          <w:b/>
          <w:sz w:val="24"/>
          <w:szCs w:val="24"/>
        </w:rPr>
        <w:t xml:space="preserve"> APS </w:t>
      </w:r>
      <w:r w:rsidRPr="00637E58">
        <w:rPr>
          <w:rFonts w:ascii="Times New Roman" w:hAnsi="Times New Roman"/>
          <w:b/>
          <w:sz w:val="24"/>
          <w:szCs w:val="24"/>
        </w:rPr>
        <w:t xml:space="preserve">Ewa Zasępa </w:t>
      </w:r>
    </w:p>
    <w:p w:rsidR="00C37B1F" w:rsidRPr="00976449" w:rsidRDefault="00C37B1F" w:rsidP="00A74910">
      <w:pPr>
        <w:spacing w:after="0"/>
        <w:rPr>
          <w:rFonts w:ascii="Times New Roman" w:hAnsi="Times New Roman"/>
          <w:b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Temat:</w:t>
      </w:r>
      <w:r w:rsidRPr="00637E58">
        <w:rPr>
          <w:rFonts w:ascii="Times New Roman" w:hAnsi="Times New Roman"/>
          <w:sz w:val="24"/>
          <w:szCs w:val="24"/>
        </w:rPr>
        <w:tab/>
      </w:r>
      <w:r w:rsidR="00976449" w:rsidRPr="001C558B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Problemy </w:t>
      </w:r>
      <w:proofErr w:type="spellStart"/>
      <w:r w:rsidR="00976449" w:rsidRPr="001C558B">
        <w:rPr>
          <w:rFonts w:ascii="Times New Roman" w:hAnsi="Times New Roman"/>
          <w:b/>
          <w:color w:val="365F91" w:themeColor="accent1" w:themeShade="BF"/>
          <w:sz w:val="24"/>
          <w:szCs w:val="24"/>
        </w:rPr>
        <w:t>internalizacyjne</w:t>
      </w:r>
      <w:proofErr w:type="spellEnd"/>
      <w:r w:rsidR="00976449" w:rsidRPr="001C558B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i </w:t>
      </w:r>
      <w:proofErr w:type="spellStart"/>
      <w:r w:rsidR="00976449" w:rsidRPr="001C558B">
        <w:rPr>
          <w:rFonts w:ascii="Times New Roman" w:hAnsi="Times New Roman"/>
          <w:b/>
          <w:color w:val="365F91" w:themeColor="accent1" w:themeShade="BF"/>
          <w:sz w:val="24"/>
          <w:szCs w:val="24"/>
        </w:rPr>
        <w:t>eksternalizacyjne</w:t>
      </w:r>
      <w:proofErr w:type="spellEnd"/>
      <w:r w:rsidR="00976449" w:rsidRPr="001C558B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w różnych grupach wiekowych</w:t>
      </w:r>
      <w:r w:rsidRPr="001C558B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</w:p>
    <w:p w:rsidR="007006EF" w:rsidRPr="00637E58" w:rsidRDefault="00717B1C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Problematyka:</w:t>
      </w:r>
    </w:p>
    <w:p w:rsidR="00976449" w:rsidRDefault="00976449" w:rsidP="00A749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Charakterystyka problemów zdrowia psychicznego doświadczanych przez człowieka może być dokonywana w oparciu o różne teoretyczne koncepcje oraz przy zastosowaniu różnych klasyfikacji i systemów ocen. Jednym ze współcześnie istniejących na świecie jest system oceny zachowań problemowych Thomasa </w:t>
      </w:r>
      <w:proofErr w:type="spellStart"/>
      <w:r>
        <w:rPr>
          <w:rFonts w:ascii="Times New Roman" w:hAnsi="Times New Roman"/>
          <w:bCs/>
          <w:sz w:val="24"/>
          <w:szCs w:val="24"/>
        </w:rPr>
        <w:t>Achenbacha</w:t>
      </w:r>
      <w:proofErr w:type="spellEnd"/>
      <w:r>
        <w:rPr>
          <w:rFonts w:ascii="Times New Roman" w:hAnsi="Times New Roman"/>
          <w:bCs/>
          <w:sz w:val="24"/>
          <w:szCs w:val="24"/>
        </w:rPr>
        <w:t>, tzw. system oceny oparty na empirii (</w:t>
      </w:r>
      <w:proofErr w:type="spellStart"/>
      <w:r w:rsidRPr="00294EEA">
        <w:rPr>
          <w:rFonts w:ascii="Times New Roman" w:hAnsi="Times New Roman"/>
          <w:bCs/>
          <w:i/>
          <w:iCs/>
          <w:sz w:val="24"/>
          <w:szCs w:val="24"/>
        </w:rPr>
        <w:t>Achenbach</w:t>
      </w:r>
      <w:proofErr w:type="spellEnd"/>
      <w:r w:rsidRPr="00294EEA">
        <w:rPr>
          <w:rFonts w:ascii="Times New Roman" w:hAnsi="Times New Roman"/>
          <w:bCs/>
          <w:i/>
          <w:iCs/>
          <w:sz w:val="24"/>
          <w:szCs w:val="24"/>
        </w:rPr>
        <w:t xml:space="preserve"> System </w:t>
      </w:r>
      <w:proofErr w:type="spellStart"/>
      <w:r w:rsidRPr="00294EEA">
        <w:rPr>
          <w:rFonts w:ascii="Times New Roman" w:hAnsi="Times New Roman"/>
          <w:bCs/>
          <w:i/>
          <w:iCs/>
          <w:sz w:val="24"/>
          <w:szCs w:val="24"/>
        </w:rPr>
        <w:t>Empirical</w:t>
      </w:r>
      <w:proofErr w:type="spellEnd"/>
      <w:r w:rsidRPr="00294EE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294EEA">
        <w:rPr>
          <w:rFonts w:ascii="Times New Roman" w:hAnsi="Times New Roman"/>
          <w:bCs/>
          <w:i/>
          <w:iCs/>
          <w:sz w:val="24"/>
          <w:szCs w:val="24"/>
        </w:rPr>
        <w:t>Based</w:t>
      </w:r>
      <w:proofErr w:type="spellEnd"/>
      <w:r w:rsidRPr="00294EE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294EEA">
        <w:rPr>
          <w:rFonts w:ascii="Times New Roman" w:hAnsi="Times New Roman"/>
          <w:bCs/>
          <w:i/>
          <w:iCs/>
          <w:sz w:val="24"/>
          <w:szCs w:val="24"/>
        </w:rPr>
        <w:t>Assessment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ASEBA). W systemie tym zachowania problemowe podzielono na dwie grupy: </w:t>
      </w:r>
      <w:proofErr w:type="spellStart"/>
      <w:r>
        <w:rPr>
          <w:rFonts w:ascii="Times New Roman" w:hAnsi="Times New Roman"/>
          <w:bCs/>
          <w:sz w:val="24"/>
          <w:szCs w:val="24"/>
        </w:rPr>
        <w:t>internalizacyjne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(czyli zaburzenia emocjonalne) oraz </w:t>
      </w:r>
      <w:proofErr w:type="spellStart"/>
      <w:r>
        <w:rPr>
          <w:rFonts w:ascii="Times New Roman" w:hAnsi="Times New Roman"/>
          <w:bCs/>
          <w:sz w:val="24"/>
          <w:szCs w:val="24"/>
        </w:rPr>
        <w:t>eksternalizacyjne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(czyli zaburzenia behawioralne) Do każdej z nich można zaliczyć specyficzne problemy. Są one nieco inne w zależności od wieku osób. I tak u osób dorosłych należą następujące zaburzenia: lęk i depresja, wycofanie, skargi somatyczne, do drugiej zaś – zachowania agresywne, zachowania antyspołeczne, natręctwa. W grupie dzieci w wieku szkolnym i młodzieży ocenia się takie rodzaje problemów jak: wycofanie, objawy lękowe w postaci </w:t>
      </w:r>
      <w:proofErr w:type="spellStart"/>
      <w:r>
        <w:rPr>
          <w:rFonts w:ascii="Times New Roman" w:hAnsi="Times New Roman"/>
          <w:bCs/>
          <w:sz w:val="24"/>
          <w:szCs w:val="24"/>
        </w:rPr>
        <w:t>somatyzacyjnej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lęk i depresja, problemy społeczne, zakłócenia funkcjonowania poznawczego w postaci zaburzeń myślenia i uwagi, zachowania agresywne, oraz zachowania niedostosowane. Zaś w grupie osób starszych ocenie podlegają takie rodzaje problemów, jak: lęk i depresja, zmartwienia, skargi somatyczne, pogorszenie funkcjonowania, problemy z pamięcią i poznawcze, problemy w myśleniu, deficyty hamowania, pobudliwość. W systemie ASEBA opracowano kwestionariusze (samoobserwacyjne i obserwacyjne) służące do poznania problemów zdrowia psychicznego u osób od 1,5 roku życia do późnej starości.  </w:t>
      </w:r>
    </w:p>
    <w:p w:rsidR="00E27834" w:rsidRDefault="00976449" w:rsidP="00A749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seminarium proponuje się takie szczegółowe tematy, jak: </w:t>
      </w:r>
    </w:p>
    <w:p w:rsidR="00E27834" w:rsidRDefault="00E27834" w:rsidP="00A749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</w:t>
      </w:r>
      <w:r w:rsidR="00976449">
        <w:rPr>
          <w:rFonts w:ascii="Times New Roman" w:hAnsi="Times New Roman"/>
          <w:bCs/>
          <w:sz w:val="24"/>
          <w:szCs w:val="24"/>
        </w:rPr>
        <w:t xml:space="preserve">kreślenie profili zachowań problemowych w różnych grupach wiekowych (np. u osób starszych mieszkających w domach pomocy społecznej i z rodziną), czy też w specyficznych populacjach (np. u dzieci z ADHD, czy też u dorosłych z niepełnosprawnością intelektualną, lub u osób z różnymi zaburzeniami zdrowia psychicznego). </w:t>
      </w:r>
    </w:p>
    <w:p w:rsidR="00976449" w:rsidRPr="00150751" w:rsidRDefault="00E27834" w:rsidP="00A749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U</w:t>
      </w:r>
      <w:r w:rsidR="00976449">
        <w:rPr>
          <w:rFonts w:ascii="Times New Roman" w:hAnsi="Times New Roman"/>
          <w:bCs/>
          <w:sz w:val="24"/>
          <w:szCs w:val="24"/>
        </w:rPr>
        <w:t>warunkowa</w:t>
      </w:r>
      <w:r>
        <w:rPr>
          <w:rFonts w:ascii="Times New Roman" w:hAnsi="Times New Roman"/>
          <w:bCs/>
          <w:sz w:val="24"/>
          <w:szCs w:val="24"/>
        </w:rPr>
        <w:t xml:space="preserve">nia zachowań problemowych </w:t>
      </w:r>
      <w:r w:rsidR="00976449">
        <w:rPr>
          <w:rFonts w:ascii="Times New Roman" w:hAnsi="Times New Roman"/>
          <w:bCs/>
          <w:sz w:val="24"/>
          <w:szCs w:val="24"/>
        </w:rPr>
        <w:t>np. percypowane postawy rodzicielskie a poziom zachowań problemowyc</w:t>
      </w:r>
      <w:r>
        <w:rPr>
          <w:rFonts w:ascii="Times New Roman" w:hAnsi="Times New Roman"/>
          <w:bCs/>
          <w:sz w:val="24"/>
          <w:szCs w:val="24"/>
        </w:rPr>
        <w:t>h u młodzieży</w:t>
      </w:r>
    </w:p>
    <w:p w:rsidR="00717B1C" w:rsidRPr="00976449" w:rsidRDefault="00717B1C" w:rsidP="00A7491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6449">
        <w:rPr>
          <w:rFonts w:ascii="Times New Roman" w:hAnsi="Times New Roman"/>
          <w:sz w:val="24"/>
          <w:szCs w:val="24"/>
          <w:lang w:val="en-US"/>
        </w:rPr>
        <w:t>Literatura</w:t>
      </w:r>
      <w:proofErr w:type="spellEnd"/>
      <w:r w:rsidRPr="00976449">
        <w:rPr>
          <w:rFonts w:ascii="Times New Roman" w:hAnsi="Times New Roman"/>
          <w:sz w:val="24"/>
          <w:szCs w:val="24"/>
          <w:lang w:val="en-US"/>
        </w:rPr>
        <w:t>:</w:t>
      </w:r>
    </w:p>
    <w:p w:rsidR="00976449" w:rsidRPr="00976449" w:rsidRDefault="00976449" w:rsidP="00A7491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Lucida Sans"/>
          <w:sz w:val="24"/>
          <w:szCs w:val="24"/>
          <w:lang w:val="en-US"/>
        </w:rPr>
      </w:pPr>
      <w:r w:rsidRPr="00976449">
        <w:rPr>
          <w:rFonts w:ascii="Times New Roman" w:hAnsi="Times New Roman" w:cs="Lucida Sans"/>
          <w:sz w:val="24"/>
          <w:szCs w:val="24"/>
          <w:lang w:val="en-US"/>
        </w:rPr>
        <w:t xml:space="preserve">Achenbach, T.M. (2001). Challenges and </w:t>
      </w:r>
      <w:proofErr w:type="spellStart"/>
      <w:r w:rsidRPr="00976449">
        <w:rPr>
          <w:rFonts w:ascii="Times New Roman" w:hAnsi="Times New Roman" w:cs="Lucida Sans"/>
          <w:sz w:val="24"/>
          <w:szCs w:val="24"/>
          <w:lang w:val="en-US"/>
        </w:rPr>
        <w:t>benefis</w:t>
      </w:r>
      <w:proofErr w:type="spellEnd"/>
      <w:r w:rsidRPr="00976449">
        <w:rPr>
          <w:rFonts w:ascii="Times New Roman" w:hAnsi="Times New Roman" w:cs="Lucida Sans"/>
          <w:sz w:val="24"/>
          <w:szCs w:val="24"/>
          <w:lang w:val="en-US"/>
        </w:rPr>
        <w:t xml:space="preserve"> of assessment, diagnosis, and taxonomy for clinical practice and research. </w:t>
      </w:r>
      <w:r w:rsidRPr="00976449">
        <w:rPr>
          <w:rFonts w:ascii="Times New Roman" w:hAnsi="Times New Roman" w:cs="Lucida Sans"/>
          <w:i/>
          <w:iCs/>
          <w:sz w:val="24"/>
          <w:szCs w:val="24"/>
          <w:lang w:val="en-US"/>
        </w:rPr>
        <w:t>Australian and New Zealand Journal of Psychiatry</w:t>
      </w:r>
      <w:r w:rsidRPr="00976449">
        <w:rPr>
          <w:rFonts w:ascii="Times New Roman" w:hAnsi="Times New Roman" w:cs="Lucida Sans"/>
          <w:sz w:val="24"/>
          <w:szCs w:val="24"/>
          <w:lang w:val="en-US"/>
        </w:rPr>
        <w:t>, 35, s. 263–271.</w:t>
      </w:r>
    </w:p>
    <w:p w:rsidR="00976449" w:rsidRPr="00976449" w:rsidRDefault="00976449" w:rsidP="00A7491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Lucida Sans"/>
          <w:sz w:val="24"/>
          <w:szCs w:val="24"/>
          <w:lang w:val="en-US"/>
        </w:rPr>
      </w:pPr>
      <w:r w:rsidRPr="00976449">
        <w:rPr>
          <w:rFonts w:ascii="Times New Roman" w:hAnsi="Times New Roman" w:cs="Lucida Sans"/>
          <w:sz w:val="24"/>
          <w:szCs w:val="24"/>
          <w:lang w:val="en-US"/>
        </w:rPr>
        <w:t xml:space="preserve">Achenbach, T.M., </w:t>
      </w:r>
      <w:proofErr w:type="spellStart"/>
      <w:r w:rsidRPr="00976449">
        <w:rPr>
          <w:rFonts w:ascii="Times New Roman" w:hAnsi="Times New Roman" w:cs="Lucida Sans"/>
          <w:sz w:val="24"/>
          <w:szCs w:val="24"/>
          <w:lang w:val="en-US"/>
        </w:rPr>
        <w:t>Rescorla</w:t>
      </w:r>
      <w:proofErr w:type="spellEnd"/>
      <w:r w:rsidRPr="00976449">
        <w:rPr>
          <w:rFonts w:ascii="Times New Roman" w:hAnsi="Times New Roman" w:cs="Lucida Sans"/>
          <w:sz w:val="24"/>
          <w:szCs w:val="24"/>
          <w:lang w:val="en-US"/>
        </w:rPr>
        <w:t xml:space="preserve">, L.A. (2003). </w:t>
      </w:r>
      <w:r w:rsidRPr="00976449">
        <w:rPr>
          <w:rFonts w:ascii="Times New Roman" w:hAnsi="Times New Roman" w:cs="Lucida Sans"/>
          <w:i/>
          <w:iCs/>
          <w:sz w:val="24"/>
          <w:szCs w:val="24"/>
          <w:lang w:val="en-US"/>
        </w:rPr>
        <w:t>Manual for the ASEBA Adult Forms &amp; Profiles</w:t>
      </w:r>
      <w:r w:rsidRPr="00976449">
        <w:rPr>
          <w:rFonts w:ascii="Times New Roman" w:hAnsi="Times New Roman" w:cs="Lucida Sans"/>
          <w:sz w:val="24"/>
          <w:szCs w:val="24"/>
          <w:lang w:val="en-US"/>
        </w:rPr>
        <w:t xml:space="preserve">. Burlington, VT: University of Vermont, Research Center for Children, Youth, &amp; Families. </w:t>
      </w:r>
    </w:p>
    <w:p w:rsidR="00976449" w:rsidRPr="00976449" w:rsidRDefault="00976449" w:rsidP="00A7491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Lucida Sans"/>
          <w:sz w:val="24"/>
          <w:szCs w:val="24"/>
          <w:lang w:val="en-US"/>
        </w:rPr>
      </w:pPr>
      <w:r w:rsidRPr="00976449">
        <w:rPr>
          <w:rFonts w:ascii="Times New Roman" w:hAnsi="Times New Roman" w:cs="Lucida Sans"/>
          <w:sz w:val="24"/>
          <w:szCs w:val="24"/>
          <w:lang w:val="en-US"/>
        </w:rPr>
        <w:t xml:space="preserve">Achenbach, T.M. (2009). </w:t>
      </w:r>
      <w:r w:rsidRPr="00976449">
        <w:rPr>
          <w:rFonts w:ascii="Times New Roman" w:hAnsi="Times New Roman" w:cs="Lucida Sans"/>
          <w:i/>
          <w:iCs/>
          <w:sz w:val="24"/>
          <w:szCs w:val="24"/>
          <w:lang w:val="en-US"/>
        </w:rPr>
        <w:t>The Achenbach System of Empirically Based Assessment (ASEBA): development, finding, theory, and applications</w:t>
      </w:r>
      <w:r w:rsidRPr="00976449">
        <w:rPr>
          <w:rFonts w:ascii="Times New Roman" w:hAnsi="Times New Roman" w:cs="Lucida Sans"/>
          <w:sz w:val="24"/>
          <w:szCs w:val="24"/>
          <w:lang w:val="en-US"/>
        </w:rPr>
        <w:t>. Burlington, VT: University of Vermont, Research Center for Children, Youth and Families.</w:t>
      </w:r>
    </w:p>
    <w:p w:rsidR="00976449" w:rsidRPr="00976449" w:rsidRDefault="00976449" w:rsidP="00A7491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Lucida Sans"/>
          <w:sz w:val="24"/>
          <w:szCs w:val="24"/>
        </w:rPr>
      </w:pPr>
      <w:r w:rsidRPr="00976449">
        <w:rPr>
          <w:rFonts w:ascii="Times New Roman" w:hAnsi="Times New Roman" w:cs="Lucida Sans"/>
          <w:sz w:val="24"/>
          <w:szCs w:val="24"/>
          <w:lang w:val="en-US"/>
        </w:rPr>
        <w:t xml:space="preserve">Carson, R.C., Butcher, J.N., Mineka, S. (2003). </w:t>
      </w:r>
      <w:r w:rsidRPr="00976449">
        <w:rPr>
          <w:rFonts w:ascii="Times New Roman" w:hAnsi="Times New Roman" w:cs="Lucida Sans"/>
          <w:i/>
          <w:iCs/>
          <w:sz w:val="24"/>
          <w:szCs w:val="24"/>
        </w:rPr>
        <w:t>Psychologia zaburzeń.</w:t>
      </w:r>
      <w:r w:rsidRPr="00976449">
        <w:rPr>
          <w:rFonts w:ascii="Times New Roman" w:hAnsi="Times New Roman" w:cs="Lucida Sans"/>
          <w:sz w:val="24"/>
          <w:szCs w:val="24"/>
        </w:rPr>
        <w:t xml:space="preserve"> Gdańsk, GWP  </w:t>
      </w:r>
    </w:p>
    <w:p w:rsidR="00976449" w:rsidRPr="00976449" w:rsidRDefault="00976449" w:rsidP="00A7491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Lucida Sans"/>
          <w:sz w:val="24"/>
          <w:szCs w:val="24"/>
        </w:rPr>
      </w:pPr>
      <w:proofErr w:type="spellStart"/>
      <w:r w:rsidRPr="00976449">
        <w:rPr>
          <w:rFonts w:ascii="Times New Roman" w:hAnsi="Times New Roman" w:cs="Lucida Sans"/>
          <w:sz w:val="24"/>
          <w:szCs w:val="24"/>
        </w:rPr>
        <w:lastRenderedPageBreak/>
        <w:t>Cierpiałkowska</w:t>
      </w:r>
      <w:proofErr w:type="spellEnd"/>
      <w:r w:rsidRPr="00976449">
        <w:rPr>
          <w:rFonts w:ascii="Times New Roman" w:hAnsi="Times New Roman" w:cs="Lucida Sans"/>
          <w:sz w:val="24"/>
          <w:szCs w:val="24"/>
        </w:rPr>
        <w:t xml:space="preserve">, L. (2007). </w:t>
      </w:r>
      <w:r w:rsidRPr="00976449">
        <w:rPr>
          <w:rFonts w:ascii="Times New Roman" w:hAnsi="Times New Roman" w:cs="Lucida Sans"/>
          <w:i/>
          <w:iCs/>
          <w:sz w:val="24"/>
          <w:szCs w:val="24"/>
        </w:rPr>
        <w:t>Psychopatologia</w:t>
      </w:r>
      <w:r w:rsidRPr="00976449">
        <w:rPr>
          <w:rFonts w:ascii="Times New Roman" w:hAnsi="Times New Roman" w:cs="Lucida Sans"/>
          <w:sz w:val="24"/>
          <w:szCs w:val="24"/>
        </w:rPr>
        <w:t>. Warszawa, Scholar.</w:t>
      </w:r>
    </w:p>
    <w:p w:rsidR="00976449" w:rsidRPr="00976449" w:rsidRDefault="00976449" w:rsidP="00A7491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Lucida Sans"/>
          <w:sz w:val="24"/>
          <w:szCs w:val="24"/>
        </w:rPr>
      </w:pPr>
      <w:proofErr w:type="spellStart"/>
      <w:r w:rsidRPr="00976449">
        <w:rPr>
          <w:rFonts w:ascii="Times New Roman" w:hAnsi="Times New Roman" w:cs="Lucida Sans"/>
          <w:sz w:val="24"/>
          <w:szCs w:val="24"/>
        </w:rPr>
        <w:t>Cierpiałkowska</w:t>
      </w:r>
      <w:proofErr w:type="spellEnd"/>
      <w:r w:rsidRPr="00976449">
        <w:rPr>
          <w:rFonts w:ascii="Times New Roman" w:hAnsi="Times New Roman" w:cs="Lucida Sans"/>
          <w:sz w:val="24"/>
          <w:szCs w:val="24"/>
        </w:rPr>
        <w:t xml:space="preserve">, L., Sęk, H. (red.) (2016). </w:t>
      </w:r>
      <w:r w:rsidRPr="00976449">
        <w:rPr>
          <w:rFonts w:ascii="Times New Roman" w:hAnsi="Times New Roman" w:cs="Lucida Sans"/>
          <w:i/>
          <w:iCs/>
          <w:sz w:val="24"/>
          <w:szCs w:val="24"/>
        </w:rPr>
        <w:t>Psychologia kliniczna</w:t>
      </w:r>
      <w:r w:rsidRPr="00976449">
        <w:rPr>
          <w:rFonts w:ascii="Times New Roman" w:hAnsi="Times New Roman" w:cs="Lucida Sans"/>
          <w:sz w:val="24"/>
          <w:szCs w:val="24"/>
        </w:rPr>
        <w:t>. Warszawa, Wydawnictwo Naukowe PWN.</w:t>
      </w:r>
    </w:p>
    <w:p w:rsidR="00976449" w:rsidRPr="00976449" w:rsidRDefault="00976449" w:rsidP="00A7491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Lucida Sans"/>
          <w:sz w:val="24"/>
          <w:szCs w:val="24"/>
        </w:rPr>
      </w:pPr>
      <w:r w:rsidRPr="00976449">
        <w:rPr>
          <w:rFonts w:ascii="Times New Roman" w:hAnsi="Times New Roman" w:cs="Lucida Sans"/>
          <w:sz w:val="24"/>
          <w:szCs w:val="24"/>
          <w:lang w:val="en-US"/>
        </w:rPr>
        <w:t xml:space="preserve">Seligman, M., Walker, E., </w:t>
      </w:r>
      <w:proofErr w:type="spellStart"/>
      <w:r w:rsidRPr="00976449">
        <w:rPr>
          <w:rFonts w:ascii="Times New Roman" w:hAnsi="Times New Roman" w:cs="Lucida Sans"/>
          <w:sz w:val="24"/>
          <w:szCs w:val="24"/>
          <w:lang w:val="en-US"/>
        </w:rPr>
        <w:t>Rosenhan</w:t>
      </w:r>
      <w:proofErr w:type="spellEnd"/>
      <w:r w:rsidRPr="00976449">
        <w:rPr>
          <w:rFonts w:ascii="Times New Roman" w:hAnsi="Times New Roman" w:cs="Lucida Sans"/>
          <w:sz w:val="24"/>
          <w:szCs w:val="24"/>
          <w:lang w:val="en-US"/>
        </w:rPr>
        <w:t xml:space="preserve">, D. (2003). </w:t>
      </w:r>
      <w:r w:rsidRPr="00976449">
        <w:rPr>
          <w:rFonts w:ascii="Times New Roman" w:hAnsi="Times New Roman" w:cs="Lucida Sans"/>
          <w:i/>
          <w:iCs/>
          <w:sz w:val="24"/>
          <w:szCs w:val="24"/>
        </w:rPr>
        <w:t>Psychopatologia</w:t>
      </w:r>
      <w:r w:rsidRPr="00976449">
        <w:rPr>
          <w:rFonts w:ascii="Times New Roman" w:hAnsi="Times New Roman" w:cs="Lucida Sans"/>
          <w:sz w:val="24"/>
          <w:szCs w:val="24"/>
        </w:rPr>
        <w:t>. Poznań, Wyd. Zysk i S-ka.</w:t>
      </w:r>
    </w:p>
    <w:p w:rsidR="00976449" w:rsidRPr="00976449" w:rsidRDefault="00976449" w:rsidP="00A74910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976449">
        <w:rPr>
          <w:rFonts w:ascii="Times New Roman" w:hAnsi="Times New Roman"/>
          <w:sz w:val="24"/>
          <w:szCs w:val="24"/>
        </w:rPr>
        <w:t xml:space="preserve">Zasępa, E., Wolańczyk, T. (2011). </w:t>
      </w:r>
      <w:r w:rsidRPr="00976449">
        <w:rPr>
          <w:rFonts w:ascii="Times New Roman" w:hAnsi="Times New Roman" w:cs="Lucida Sans"/>
          <w:sz w:val="24"/>
          <w:szCs w:val="24"/>
        </w:rPr>
        <w:t xml:space="preserve">Koncepcja pomiaru i taksonomii zaburzeń behawioralnych i emocjonalnych Thomasa </w:t>
      </w:r>
      <w:proofErr w:type="spellStart"/>
      <w:r w:rsidRPr="00976449">
        <w:rPr>
          <w:rFonts w:ascii="Times New Roman" w:hAnsi="Times New Roman" w:cs="Lucida Sans"/>
          <w:sz w:val="24"/>
          <w:szCs w:val="24"/>
        </w:rPr>
        <w:t>Achenbacha</w:t>
      </w:r>
      <w:proofErr w:type="spellEnd"/>
      <w:r w:rsidRPr="00976449">
        <w:rPr>
          <w:rFonts w:ascii="Times New Roman" w:hAnsi="Times New Roman" w:cs="Lucida Sans"/>
          <w:sz w:val="24"/>
          <w:szCs w:val="24"/>
        </w:rPr>
        <w:t xml:space="preserve"> oraz ważne dla niej dane fenotypowe i genetyczne. P</w:t>
      </w:r>
      <w:r w:rsidRPr="00976449">
        <w:rPr>
          <w:rFonts w:ascii="Times New Roman" w:hAnsi="Times New Roman" w:cs="Lucida Sans"/>
          <w:i/>
          <w:iCs/>
          <w:sz w:val="24"/>
          <w:szCs w:val="24"/>
        </w:rPr>
        <w:t xml:space="preserve">sychiatria i Psychologia Kliniczna, </w:t>
      </w:r>
      <w:r w:rsidRPr="00976449">
        <w:rPr>
          <w:rFonts w:ascii="Times New Roman" w:hAnsi="Times New Roman" w:cs="Lucida Sans"/>
          <w:sz w:val="24"/>
          <w:szCs w:val="24"/>
        </w:rPr>
        <w:t xml:space="preserve">2(11), s. 105–109.  </w:t>
      </w:r>
    </w:p>
    <w:p w:rsidR="00976449" w:rsidRPr="00976449" w:rsidRDefault="00976449" w:rsidP="00A7491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76449">
        <w:rPr>
          <w:rFonts w:ascii="Times New Roman" w:hAnsi="Times New Roman"/>
          <w:bCs/>
          <w:sz w:val="24"/>
          <w:szCs w:val="24"/>
        </w:rPr>
        <w:t xml:space="preserve">Zasępa, E. (2011). </w:t>
      </w:r>
      <w:r w:rsidRPr="00976449">
        <w:rPr>
          <w:rFonts w:ascii="Times New Roman" w:hAnsi="Times New Roman"/>
          <w:bCs/>
          <w:i/>
          <w:sz w:val="24"/>
          <w:szCs w:val="24"/>
        </w:rPr>
        <w:t>Zaburzenia behawioralne i emocjonalne oraz ich korelaty u osób dorosłych z lekką niepełnosprawnością intelektualną.</w:t>
      </w:r>
      <w:r w:rsidRPr="00976449">
        <w:rPr>
          <w:rFonts w:ascii="Times New Roman" w:hAnsi="Times New Roman"/>
          <w:bCs/>
          <w:sz w:val="24"/>
          <w:szCs w:val="24"/>
        </w:rPr>
        <w:t xml:space="preserve"> Warszawa, Wydawnictwo Akademii Pedagogiki Specjalnej.</w:t>
      </w:r>
    </w:p>
    <w:p w:rsidR="00097178" w:rsidRPr="00097178" w:rsidRDefault="00097178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178">
        <w:rPr>
          <w:rFonts w:ascii="Times New Roman" w:hAnsi="Times New Roman"/>
          <w:sz w:val="24"/>
          <w:szCs w:val="24"/>
        </w:rPr>
        <w:t xml:space="preserve">Wymagania: Warunkiem zaliczenia </w:t>
      </w:r>
      <w:r w:rsidR="00B84DCC">
        <w:rPr>
          <w:rFonts w:ascii="Times New Roman" w:hAnsi="Times New Roman"/>
          <w:sz w:val="24"/>
          <w:szCs w:val="24"/>
        </w:rPr>
        <w:t>pierwszym</w:t>
      </w:r>
      <w:r w:rsidRPr="00097178">
        <w:rPr>
          <w:rFonts w:ascii="Times New Roman" w:hAnsi="Times New Roman"/>
          <w:sz w:val="24"/>
          <w:szCs w:val="24"/>
        </w:rPr>
        <w:t xml:space="preserve"> roku </w:t>
      </w:r>
      <w:r w:rsidR="00B84DCC">
        <w:rPr>
          <w:rFonts w:ascii="Times New Roman" w:hAnsi="Times New Roman"/>
          <w:sz w:val="24"/>
          <w:szCs w:val="24"/>
        </w:rPr>
        <w:t xml:space="preserve">seminarium </w:t>
      </w:r>
      <w:r w:rsidRPr="00097178">
        <w:rPr>
          <w:rFonts w:ascii="Times New Roman" w:hAnsi="Times New Roman"/>
          <w:sz w:val="24"/>
          <w:szCs w:val="24"/>
        </w:rPr>
        <w:t>jest aktywny udział w zajęciach seminaryjnych, przygotowanie tematu i konspektu pracy magisterskiej, opracowanie roboczej wersji części teoretycznej.</w:t>
      </w:r>
      <w:r w:rsidR="00B84DCC">
        <w:rPr>
          <w:rFonts w:ascii="Times New Roman" w:hAnsi="Times New Roman"/>
          <w:sz w:val="24"/>
          <w:szCs w:val="24"/>
        </w:rPr>
        <w:t xml:space="preserve"> </w:t>
      </w:r>
      <w:r w:rsidRPr="00097178">
        <w:rPr>
          <w:rFonts w:ascii="Times New Roman" w:hAnsi="Times New Roman"/>
          <w:sz w:val="24"/>
          <w:szCs w:val="24"/>
        </w:rPr>
        <w:t>W drugim roku seminarium warunkiem zaliczenia  jest  wykonanie badań i złożenie całości pracy</w:t>
      </w:r>
      <w:r w:rsidR="001C558B">
        <w:rPr>
          <w:rFonts w:ascii="Times New Roman" w:hAnsi="Times New Roman"/>
          <w:sz w:val="24"/>
          <w:szCs w:val="24"/>
        </w:rPr>
        <w:t xml:space="preserve"> oraz pozytywny wynik sprawdzenia jej w systemie </w:t>
      </w:r>
      <w:proofErr w:type="spellStart"/>
      <w:r w:rsidR="001C558B">
        <w:rPr>
          <w:rFonts w:ascii="Times New Roman" w:hAnsi="Times New Roman"/>
          <w:sz w:val="24"/>
          <w:szCs w:val="24"/>
        </w:rPr>
        <w:t>antyplagiatowym</w:t>
      </w:r>
      <w:proofErr w:type="spellEnd"/>
      <w:r w:rsidRPr="00097178">
        <w:rPr>
          <w:rFonts w:ascii="Times New Roman" w:hAnsi="Times New Roman"/>
          <w:sz w:val="24"/>
          <w:szCs w:val="24"/>
        </w:rPr>
        <w:t>.</w:t>
      </w: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Prowadzący: </w:t>
      </w:r>
      <w:r w:rsidRPr="00637E58">
        <w:rPr>
          <w:rFonts w:ascii="Times New Roman" w:hAnsi="Times New Roman"/>
          <w:b/>
          <w:sz w:val="24"/>
          <w:szCs w:val="24"/>
        </w:rPr>
        <w:t xml:space="preserve">dr </w:t>
      </w:r>
      <w:r w:rsidR="00177892">
        <w:rPr>
          <w:rFonts w:ascii="Times New Roman" w:hAnsi="Times New Roman"/>
          <w:b/>
          <w:sz w:val="24"/>
          <w:szCs w:val="24"/>
        </w:rPr>
        <w:t xml:space="preserve">Sławomir </w:t>
      </w:r>
      <w:proofErr w:type="spellStart"/>
      <w:r w:rsidR="00177892">
        <w:rPr>
          <w:rFonts w:ascii="Times New Roman" w:hAnsi="Times New Roman"/>
          <w:b/>
          <w:sz w:val="24"/>
          <w:szCs w:val="24"/>
        </w:rPr>
        <w:t>Postek</w:t>
      </w:r>
      <w:proofErr w:type="spellEnd"/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Temat: </w:t>
      </w:r>
      <w:r w:rsidR="00177892" w:rsidRPr="001C558B">
        <w:rPr>
          <w:rFonts w:ascii="Times New Roman" w:hAnsi="Times New Roman"/>
          <w:b/>
          <w:color w:val="365F91" w:themeColor="accent1" w:themeShade="BF"/>
          <w:sz w:val="24"/>
          <w:szCs w:val="24"/>
        </w:rPr>
        <w:t>Perspektywy czasowe w procesach poznawczych, emocjonalnych i społecznych</w:t>
      </w:r>
    </w:p>
    <w:p w:rsidR="007006E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>Problematyka:</w:t>
      </w:r>
      <w:r w:rsidRPr="00637E58">
        <w:rPr>
          <w:rFonts w:ascii="Times New Roman" w:hAnsi="Times New Roman"/>
          <w:sz w:val="24"/>
          <w:szCs w:val="24"/>
        </w:rPr>
        <w:tab/>
      </w:r>
    </w:p>
    <w:p w:rsidR="00177892" w:rsidRPr="00177892" w:rsidRDefault="00177892" w:rsidP="00A7491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Perspektywy czasowe,</w:t>
      </w:r>
      <w:r w:rsidR="00E278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którym będzie poświęcone </w:t>
      </w:r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seminarium, to koncept relatywnie w psychologii nowy. Choć postulował ich istnienie już Kurt Lewin (w pisał o nich jeszcze w 1942 roku) czy Joseph </w:t>
      </w:r>
      <w:proofErr w:type="spellStart"/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Nuttin</w:t>
      </w:r>
      <w:proofErr w:type="spellEnd"/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(1964), to ponownie „odkryli” je dla psychologii </w:t>
      </w:r>
      <w:proofErr w:type="spellStart"/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Phil</w:t>
      </w:r>
      <w:r w:rsidR="00E278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lip</w:t>
      </w:r>
      <w:proofErr w:type="spellEnd"/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Zimbardo</w:t>
      </w:r>
      <w:proofErr w:type="spellEnd"/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John </w:t>
      </w:r>
      <w:proofErr w:type="spellStart"/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Boyd</w:t>
      </w:r>
      <w:proofErr w:type="spellEnd"/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roku 1999.</w:t>
      </w:r>
    </w:p>
    <w:p w:rsidR="00177892" w:rsidRPr="00177892" w:rsidRDefault="00177892" w:rsidP="00A7491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Owo „odkrycie” oznaczało w istocie nowe teoretyczne ujęcie oraz praktyczną operacjonalizację (przygotowanie kwestionariusza) tego, jak ludzie są zorientowani czasowo, na które wydarzenia ze swego życia zwracają szczególną uwagę. I tak, wyróżniamy 2 perspektywy przeszłościowe (pozytywną i negatywną), 2 teraźniejsze (fatalistyczną i hedonistyczną) oraz perspektywę przyszłą, niekiedy rozdzielaną na dwie osobne. Oczywiście istnieją i inne konceptualizacje perspektyw, w najnowszych pomysłach samego </w:t>
      </w:r>
      <w:proofErr w:type="spellStart"/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Zimbardo</w:t>
      </w:r>
      <w:proofErr w:type="spellEnd"/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wyróżnia się ich 5, 6 lub nawet 7.</w:t>
      </w:r>
    </w:p>
    <w:p w:rsidR="00177892" w:rsidRPr="00177892" w:rsidRDefault="00177892" w:rsidP="00A7491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Empiryczne dowody na to, że perspektywy „działają” w psychologii jako </w:t>
      </w:r>
      <w:proofErr w:type="spellStart"/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predykt</w:t>
      </w:r>
      <w:r w:rsidR="00E278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</w:t>
      </w:r>
      <w:proofErr w:type="spellEnd"/>
      <w:r w:rsidR="00E278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wielu istotnych procesów są ewidentne</w:t>
      </w:r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Powiązano je z takimi procesami i stanami psychicznymi oraz </w:t>
      </w:r>
      <w:proofErr w:type="spellStart"/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zachowaniami</w:t>
      </w:r>
      <w:proofErr w:type="spellEnd"/>
      <w:r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 jak nastrój (a przez niego twórczość), depresja, sprawność poznawcza, ryzykowna jazda samochodem, zażywanie narkotyków, przeżywanie stresu bojowego, sukces w romantycznej relacji. Słowem: jest to konstrukt, którego wymiary oraz ogólna struktura (profil) wydaje się mieć wartość predykcyjną dla procesów poznawczych, emocjonalnych, społecznych, także w ich aspekcie klinicznym.</w:t>
      </w:r>
    </w:p>
    <w:p w:rsidR="00177892" w:rsidRPr="00177892" w:rsidRDefault="00E27834" w:rsidP="00A7491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="00177892" w:rsidRPr="001778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eminarium poświęcone będzie badaniu związków perspektyw czasowych z wybranymi aspektami funkcjonowania poznawczego, społecznego i emocjonalnego człowieka.</w:t>
      </w:r>
    </w:p>
    <w:p w:rsidR="00717B1C" w:rsidRPr="00177892" w:rsidRDefault="00717B1C" w:rsidP="00A7491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77892">
        <w:rPr>
          <w:rFonts w:ascii="Times New Roman" w:hAnsi="Times New Roman"/>
          <w:sz w:val="24"/>
          <w:szCs w:val="24"/>
          <w:lang w:val="en-US"/>
        </w:rPr>
        <w:t>Literatura</w:t>
      </w:r>
      <w:proofErr w:type="spellEnd"/>
      <w:r w:rsidRPr="00177892">
        <w:rPr>
          <w:rFonts w:ascii="Times New Roman" w:hAnsi="Times New Roman"/>
          <w:sz w:val="24"/>
          <w:szCs w:val="24"/>
          <w:lang w:val="en-US"/>
        </w:rPr>
        <w:t>:</w:t>
      </w:r>
    </w:p>
    <w:p w:rsidR="00177892" w:rsidRPr="00177892" w:rsidRDefault="00177892" w:rsidP="00A74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177892">
        <w:rPr>
          <w:rFonts w:ascii="Times New Roman" w:hAnsi="Times New Roman"/>
          <w:sz w:val="24"/>
          <w:szCs w:val="24"/>
          <w:lang w:val="en-US" w:eastAsia="pl-PL"/>
        </w:rPr>
        <w:lastRenderedPageBreak/>
        <w:t>Strack</w:t>
      </w:r>
      <w:proofErr w:type="spellEnd"/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, F., Schwarz, N., &amp; </w:t>
      </w:r>
      <w:proofErr w:type="spellStart"/>
      <w:r w:rsidRPr="00177892">
        <w:rPr>
          <w:rFonts w:ascii="Times New Roman" w:hAnsi="Times New Roman"/>
          <w:sz w:val="24"/>
          <w:szCs w:val="24"/>
          <w:lang w:val="en-US" w:eastAsia="pl-PL"/>
        </w:rPr>
        <w:t>Gschneidinger</w:t>
      </w:r>
      <w:proofErr w:type="spellEnd"/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, E. (1985). Happiness and reminiscing: The role of time perspective, affect, and mode of thinking. </w:t>
      </w:r>
      <w:r w:rsidRPr="00177892">
        <w:rPr>
          <w:rFonts w:ascii="Times New Roman" w:hAnsi="Times New Roman"/>
          <w:i/>
          <w:iCs/>
          <w:sz w:val="24"/>
          <w:szCs w:val="24"/>
          <w:lang w:val="en-US" w:eastAsia="pl-PL"/>
        </w:rPr>
        <w:t>Journal of Personality and Social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177892">
        <w:rPr>
          <w:rFonts w:ascii="Times New Roman" w:hAnsi="Times New Roman"/>
          <w:i/>
          <w:iCs/>
          <w:sz w:val="24"/>
          <w:szCs w:val="24"/>
          <w:lang w:val="en-US" w:eastAsia="pl-PL"/>
        </w:rPr>
        <w:t xml:space="preserve">Psychology, 49, 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>1460-1469.</w:t>
      </w:r>
    </w:p>
    <w:p w:rsidR="00177892" w:rsidRPr="00177892" w:rsidRDefault="00177892" w:rsidP="00A74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Swann, W. B., Jr. (1997) The trouble with change: self-verification and allegiance to the self. </w:t>
      </w:r>
      <w:r w:rsidRPr="00177892">
        <w:rPr>
          <w:rFonts w:ascii="Times New Roman" w:hAnsi="Times New Roman"/>
          <w:i/>
          <w:iCs/>
          <w:sz w:val="24"/>
          <w:szCs w:val="24"/>
          <w:lang w:val="en-US" w:eastAsia="pl-PL"/>
        </w:rPr>
        <w:t>Psychological Science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, </w:t>
      </w:r>
      <w:r w:rsidRPr="00177892">
        <w:rPr>
          <w:rFonts w:ascii="Times New Roman" w:hAnsi="Times New Roman"/>
          <w:i/>
          <w:iCs/>
          <w:sz w:val="24"/>
          <w:szCs w:val="24"/>
          <w:lang w:val="en-US" w:eastAsia="pl-PL"/>
        </w:rPr>
        <w:t>8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>, 177–180.</w:t>
      </w:r>
    </w:p>
    <w:p w:rsidR="00177892" w:rsidRPr="00177892" w:rsidRDefault="00177892" w:rsidP="00A74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Sword, R. M., Sword, R. K. M., </w:t>
      </w:r>
      <w:proofErr w:type="spellStart"/>
      <w:r w:rsidRPr="00177892">
        <w:rPr>
          <w:rFonts w:ascii="Times New Roman" w:hAnsi="Times New Roman"/>
          <w:sz w:val="24"/>
          <w:szCs w:val="24"/>
          <w:lang w:val="en-US" w:eastAsia="pl-PL"/>
        </w:rPr>
        <w:t>Brunskill</w:t>
      </w:r>
      <w:proofErr w:type="spellEnd"/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, S. R., &amp; Zimbardo, P. G. (in press). Time perspective therapy: A new time-based metaphor therapy for PTSD. </w:t>
      </w:r>
      <w:r w:rsidRPr="00177892">
        <w:rPr>
          <w:rFonts w:ascii="Times New Roman" w:hAnsi="Times New Roman"/>
          <w:i/>
          <w:iCs/>
          <w:sz w:val="24"/>
          <w:szCs w:val="24"/>
          <w:lang w:val="en-US" w:eastAsia="pl-PL"/>
        </w:rPr>
        <w:t>Journal of Loss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177892">
        <w:rPr>
          <w:rFonts w:ascii="Times New Roman" w:hAnsi="Times New Roman"/>
          <w:i/>
          <w:iCs/>
          <w:sz w:val="24"/>
          <w:szCs w:val="24"/>
          <w:lang w:val="en-US" w:eastAsia="pl-PL"/>
        </w:rPr>
        <w:t>and Trauma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. DOI: 10.1080/15325024.2013.763632 </w:t>
      </w:r>
    </w:p>
    <w:p w:rsidR="00177892" w:rsidRPr="00177892" w:rsidRDefault="00177892" w:rsidP="00A74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Tomlinson, J.M., Carmichael, C.L., Reis, H.T., &amp; Aron, A. (2010). Affective forecasting and individual differences: Accuracy for relational events and anxious attachment. </w:t>
      </w:r>
      <w:r w:rsidRPr="00177892">
        <w:rPr>
          <w:rFonts w:ascii="Times New Roman" w:hAnsi="Times New Roman"/>
          <w:i/>
          <w:iCs/>
          <w:sz w:val="24"/>
          <w:szCs w:val="24"/>
          <w:lang w:val="en-US" w:eastAsia="pl-PL"/>
        </w:rPr>
        <w:t>Emotion,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177892">
        <w:rPr>
          <w:rFonts w:ascii="Times New Roman" w:hAnsi="Times New Roman"/>
          <w:i/>
          <w:iCs/>
          <w:sz w:val="24"/>
          <w:szCs w:val="24"/>
          <w:lang w:val="en-US" w:eastAsia="pl-PL"/>
        </w:rPr>
        <w:t>10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>, 447-453.</w:t>
      </w:r>
    </w:p>
    <w:p w:rsidR="00177892" w:rsidRPr="00177892" w:rsidRDefault="00177892" w:rsidP="00A74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Zhang, J. W., &amp; Howell, R. T. (2011). Do time perspectives predict unique variance in life satisfaction beyond personality traits? </w:t>
      </w:r>
      <w:r w:rsidRPr="00177892">
        <w:rPr>
          <w:rFonts w:ascii="Times New Roman" w:hAnsi="Times New Roman"/>
          <w:i/>
          <w:iCs/>
          <w:sz w:val="24"/>
          <w:szCs w:val="24"/>
          <w:lang w:val="en-US" w:eastAsia="pl-PL"/>
        </w:rPr>
        <w:t xml:space="preserve">Personality and Individual Differences, 50, 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>1261- 1266.</w:t>
      </w:r>
    </w:p>
    <w:p w:rsidR="00177892" w:rsidRPr="00177892" w:rsidRDefault="00177892" w:rsidP="00A74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Zhang, J. W., Howell, R. T., &amp; </w:t>
      </w:r>
      <w:proofErr w:type="spellStart"/>
      <w:r w:rsidRPr="00177892">
        <w:rPr>
          <w:rFonts w:ascii="Times New Roman" w:hAnsi="Times New Roman"/>
          <w:sz w:val="24"/>
          <w:szCs w:val="24"/>
          <w:lang w:val="en-US" w:eastAsia="pl-PL"/>
        </w:rPr>
        <w:t>Stolarski</w:t>
      </w:r>
      <w:proofErr w:type="spellEnd"/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, M. (2013). Comparing three methods to measure a balanced time perspective: The relationship between balanced time perspective and subjective well-being. </w:t>
      </w:r>
      <w:r w:rsidRPr="00177892">
        <w:rPr>
          <w:rFonts w:ascii="Times New Roman" w:hAnsi="Times New Roman"/>
          <w:i/>
          <w:iCs/>
          <w:sz w:val="24"/>
          <w:szCs w:val="24"/>
          <w:lang w:val="en-US" w:eastAsia="pl-PL"/>
        </w:rPr>
        <w:t xml:space="preserve">Journal of Happiness Studies, 14, 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>169-184.</w:t>
      </w:r>
    </w:p>
    <w:p w:rsidR="00177892" w:rsidRPr="00177892" w:rsidRDefault="00177892" w:rsidP="00A7491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177892">
        <w:rPr>
          <w:rFonts w:ascii="Times New Roman" w:hAnsi="Times New Roman"/>
          <w:sz w:val="24"/>
          <w:szCs w:val="24"/>
          <w:lang w:eastAsia="pl-PL"/>
        </w:rPr>
        <w:t>Zimbardo</w:t>
      </w:r>
      <w:proofErr w:type="spellEnd"/>
      <w:r w:rsidRPr="00177892">
        <w:rPr>
          <w:rFonts w:ascii="Times New Roman" w:hAnsi="Times New Roman"/>
          <w:sz w:val="24"/>
          <w:szCs w:val="24"/>
          <w:lang w:eastAsia="pl-PL"/>
        </w:rPr>
        <w:t xml:space="preserve">, P. G., &amp; </w:t>
      </w:r>
      <w:proofErr w:type="spellStart"/>
      <w:r w:rsidRPr="00177892">
        <w:rPr>
          <w:rFonts w:ascii="Times New Roman" w:hAnsi="Times New Roman"/>
          <w:sz w:val="24"/>
          <w:szCs w:val="24"/>
          <w:lang w:eastAsia="pl-PL"/>
        </w:rPr>
        <w:t>Boyd</w:t>
      </w:r>
      <w:proofErr w:type="spellEnd"/>
      <w:r w:rsidRPr="00177892">
        <w:rPr>
          <w:rFonts w:ascii="Times New Roman" w:hAnsi="Times New Roman"/>
          <w:sz w:val="24"/>
          <w:szCs w:val="24"/>
          <w:lang w:eastAsia="pl-PL"/>
        </w:rPr>
        <w:t xml:space="preserve">, J. (1999). 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Putting time in perspective: A valid, reliable, individual differences metric. </w:t>
      </w:r>
      <w:r w:rsidRPr="00177892">
        <w:rPr>
          <w:rFonts w:ascii="Times New Roman" w:hAnsi="Times New Roman"/>
          <w:i/>
          <w:sz w:val="24"/>
          <w:szCs w:val="24"/>
          <w:lang w:val="en-US" w:eastAsia="pl-PL"/>
        </w:rPr>
        <w:t>Journal of Personality and Social Psychology, 77,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 1271-1288.</w:t>
      </w:r>
    </w:p>
    <w:p w:rsidR="00177892" w:rsidRPr="00177892" w:rsidRDefault="00177892" w:rsidP="00A7491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177892">
        <w:rPr>
          <w:rFonts w:ascii="Times New Roman" w:hAnsi="Times New Roman"/>
          <w:sz w:val="24"/>
          <w:szCs w:val="24"/>
          <w:lang w:eastAsia="pl-PL"/>
        </w:rPr>
        <w:t>Zimbardo</w:t>
      </w:r>
      <w:proofErr w:type="spellEnd"/>
      <w:r w:rsidRPr="00177892">
        <w:rPr>
          <w:rFonts w:ascii="Times New Roman" w:hAnsi="Times New Roman"/>
          <w:sz w:val="24"/>
          <w:szCs w:val="24"/>
          <w:lang w:eastAsia="pl-PL"/>
        </w:rPr>
        <w:t xml:space="preserve">, P. G., &amp; </w:t>
      </w:r>
      <w:proofErr w:type="spellStart"/>
      <w:r w:rsidRPr="00177892">
        <w:rPr>
          <w:rFonts w:ascii="Times New Roman" w:hAnsi="Times New Roman"/>
          <w:sz w:val="24"/>
          <w:szCs w:val="24"/>
          <w:lang w:eastAsia="pl-PL"/>
        </w:rPr>
        <w:t>Boyd</w:t>
      </w:r>
      <w:proofErr w:type="spellEnd"/>
      <w:r w:rsidRPr="00177892">
        <w:rPr>
          <w:rFonts w:ascii="Times New Roman" w:hAnsi="Times New Roman"/>
          <w:sz w:val="24"/>
          <w:szCs w:val="24"/>
          <w:lang w:eastAsia="pl-PL"/>
        </w:rPr>
        <w:t xml:space="preserve">, J. (2008). </w:t>
      </w:r>
      <w:r w:rsidRPr="00177892">
        <w:rPr>
          <w:rFonts w:ascii="Times New Roman" w:hAnsi="Times New Roman"/>
          <w:i/>
          <w:sz w:val="24"/>
          <w:szCs w:val="24"/>
          <w:lang w:val="en-US" w:eastAsia="pl-PL"/>
        </w:rPr>
        <w:t>The Time Paradox: The New Psychology of Time That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177892">
        <w:rPr>
          <w:rFonts w:ascii="Times New Roman" w:hAnsi="Times New Roman"/>
          <w:i/>
          <w:sz w:val="24"/>
          <w:szCs w:val="24"/>
          <w:lang w:val="en-US" w:eastAsia="pl-PL"/>
        </w:rPr>
        <w:t>Can Change Your Life.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 xml:space="preserve"> New York: Free Press.</w:t>
      </w:r>
    </w:p>
    <w:p w:rsidR="00717B1C" w:rsidRPr="00177892" w:rsidRDefault="00177892" w:rsidP="00A7491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lang w:val="en-US"/>
        </w:rPr>
      </w:pPr>
      <w:proofErr w:type="spellStart"/>
      <w:r w:rsidRPr="00177892">
        <w:rPr>
          <w:rFonts w:ascii="Times New Roman" w:hAnsi="Times New Roman"/>
          <w:sz w:val="24"/>
          <w:szCs w:val="24"/>
          <w:lang w:eastAsia="pl-PL"/>
        </w:rPr>
        <w:t>Zimbardo</w:t>
      </w:r>
      <w:proofErr w:type="spellEnd"/>
      <w:r w:rsidRPr="00177892">
        <w:rPr>
          <w:rFonts w:ascii="Times New Roman" w:hAnsi="Times New Roman"/>
          <w:sz w:val="24"/>
          <w:szCs w:val="24"/>
          <w:lang w:eastAsia="pl-PL"/>
        </w:rPr>
        <w:t xml:space="preserve">, P. G., </w:t>
      </w:r>
      <w:proofErr w:type="spellStart"/>
      <w:r w:rsidRPr="00177892">
        <w:rPr>
          <w:rFonts w:ascii="Times New Roman" w:hAnsi="Times New Roman"/>
          <w:sz w:val="24"/>
          <w:szCs w:val="24"/>
          <w:lang w:eastAsia="pl-PL"/>
        </w:rPr>
        <w:t>Sword</w:t>
      </w:r>
      <w:proofErr w:type="spellEnd"/>
      <w:r w:rsidRPr="00177892">
        <w:rPr>
          <w:rFonts w:ascii="Times New Roman" w:hAnsi="Times New Roman"/>
          <w:sz w:val="24"/>
          <w:szCs w:val="24"/>
          <w:lang w:eastAsia="pl-PL"/>
        </w:rPr>
        <w:t xml:space="preserve">, R., &amp; </w:t>
      </w:r>
      <w:proofErr w:type="spellStart"/>
      <w:r w:rsidRPr="00177892">
        <w:rPr>
          <w:rFonts w:ascii="Times New Roman" w:hAnsi="Times New Roman"/>
          <w:sz w:val="24"/>
          <w:szCs w:val="24"/>
          <w:lang w:eastAsia="pl-PL"/>
        </w:rPr>
        <w:t>Sword</w:t>
      </w:r>
      <w:proofErr w:type="spellEnd"/>
      <w:r w:rsidRPr="00177892">
        <w:rPr>
          <w:rFonts w:ascii="Times New Roman" w:hAnsi="Times New Roman"/>
          <w:sz w:val="24"/>
          <w:szCs w:val="24"/>
          <w:lang w:eastAsia="pl-PL"/>
        </w:rPr>
        <w:t xml:space="preserve">, R. (2012). </w:t>
      </w:r>
      <w:r w:rsidRPr="00177892">
        <w:rPr>
          <w:rFonts w:ascii="Times New Roman" w:hAnsi="Times New Roman"/>
          <w:i/>
          <w:iCs/>
          <w:sz w:val="24"/>
          <w:szCs w:val="24"/>
          <w:lang w:val="en-US" w:eastAsia="pl-PL"/>
        </w:rPr>
        <w:t xml:space="preserve">The Time Cure. </w:t>
      </w:r>
      <w:r w:rsidRPr="00177892">
        <w:rPr>
          <w:rFonts w:ascii="Times New Roman" w:hAnsi="Times New Roman"/>
          <w:sz w:val="24"/>
          <w:szCs w:val="24"/>
          <w:lang w:val="en-US" w:eastAsia="pl-PL"/>
        </w:rPr>
        <w:t>New York: Wiley.</w:t>
      </w:r>
    </w:p>
    <w:p w:rsidR="00097178" w:rsidRPr="00177892" w:rsidRDefault="00097178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>Wymagania: Warunkiem zaliczenia I roku jest aktywny udział w zajęciach seminaryjnych, przygotowanie tematu i konspektu pracy magisterskiej, opracowanie roboczej wersji części teoretycznej.</w:t>
      </w:r>
      <w:r w:rsidR="00177892" w:rsidRPr="00177892">
        <w:rPr>
          <w:rFonts w:ascii="Times New Roman" w:hAnsi="Times New Roman"/>
          <w:sz w:val="24"/>
          <w:szCs w:val="24"/>
        </w:rPr>
        <w:t xml:space="preserve"> </w:t>
      </w:r>
      <w:r w:rsidRPr="00177892">
        <w:rPr>
          <w:rFonts w:ascii="Times New Roman" w:hAnsi="Times New Roman"/>
          <w:sz w:val="24"/>
          <w:szCs w:val="24"/>
        </w:rPr>
        <w:t>W drugim roku seminarium warunkiem zaliczenia  jest  wykonanie badań i złożenie całości pracy</w:t>
      </w:r>
      <w:r w:rsidR="001C558B">
        <w:rPr>
          <w:rFonts w:ascii="Times New Roman" w:hAnsi="Times New Roman"/>
          <w:sz w:val="24"/>
          <w:szCs w:val="24"/>
        </w:rPr>
        <w:t xml:space="preserve"> oraz pozytywny wynik sprawdzenia jej w systemie </w:t>
      </w:r>
      <w:proofErr w:type="spellStart"/>
      <w:r w:rsidR="001C558B">
        <w:rPr>
          <w:rFonts w:ascii="Times New Roman" w:hAnsi="Times New Roman"/>
          <w:sz w:val="24"/>
          <w:szCs w:val="24"/>
        </w:rPr>
        <w:t>antyplagiatowym</w:t>
      </w:r>
      <w:proofErr w:type="spellEnd"/>
      <w:r w:rsidRPr="00177892">
        <w:rPr>
          <w:rFonts w:ascii="Times New Roman" w:hAnsi="Times New Roman"/>
          <w:sz w:val="24"/>
          <w:szCs w:val="24"/>
        </w:rPr>
        <w:t>.</w:t>
      </w:r>
    </w:p>
    <w:p w:rsidR="00177892" w:rsidRPr="00177892" w:rsidRDefault="00177892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>Oprócz wymagań formalnych:</w:t>
      </w:r>
    </w:p>
    <w:p w:rsidR="00177892" w:rsidRPr="00177892" w:rsidRDefault="00177892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>- co najmniej dobra znajomość języka angielskiego (czytanie artykułów)</w:t>
      </w:r>
      <w:r w:rsidR="001C558B">
        <w:rPr>
          <w:rFonts w:ascii="Times New Roman" w:hAnsi="Times New Roman"/>
          <w:sz w:val="24"/>
          <w:szCs w:val="24"/>
        </w:rPr>
        <w:t>,</w:t>
      </w:r>
    </w:p>
    <w:p w:rsidR="00177892" w:rsidRPr="00177892" w:rsidRDefault="00177892" w:rsidP="00A74910">
      <w:pPr>
        <w:spacing w:after="0"/>
        <w:jc w:val="both"/>
        <w:rPr>
          <w:rFonts w:ascii="Times New Roman" w:hAnsi="Times New Roman"/>
        </w:rPr>
      </w:pPr>
      <w:r w:rsidRPr="00177892">
        <w:rPr>
          <w:rFonts w:ascii="Times New Roman" w:hAnsi="Times New Roman"/>
          <w:sz w:val="24"/>
          <w:szCs w:val="24"/>
        </w:rPr>
        <w:t>- gotowość do „odświeżenia” bardziej zaawansowanej statystyki</w:t>
      </w:r>
      <w:r w:rsidR="001C558B">
        <w:rPr>
          <w:rFonts w:ascii="Times New Roman" w:hAnsi="Times New Roman"/>
          <w:sz w:val="24"/>
          <w:szCs w:val="24"/>
        </w:rPr>
        <w:t>.</w:t>
      </w:r>
    </w:p>
    <w:p w:rsidR="00177892" w:rsidRPr="00097178" w:rsidRDefault="00177892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F18" w:rsidRDefault="00415F18" w:rsidP="00A74910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37B1F" w:rsidRPr="00637E58" w:rsidRDefault="003B715C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Prowadzący: </w:t>
      </w:r>
      <w:r w:rsidR="00C37B1F" w:rsidRPr="00637E58">
        <w:rPr>
          <w:rFonts w:ascii="Times New Roman" w:hAnsi="Times New Roman"/>
          <w:b/>
          <w:sz w:val="24"/>
          <w:szCs w:val="24"/>
        </w:rPr>
        <w:t xml:space="preserve">dr </w:t>
      </w:r>
      <w:r w:rsidR="00177892">
        <w:rPr>
          <w:rFonts w:ascii="Times New Roman" w:hAnsi="Times New Roman"/>
          <w:b/>
          <w:sz w:val="24"/>
          <w:szCs w:val="24"/>
        </w:rPr>
        <w:t xml:space="preserve">Joanna </w:t>
      </w:r>
      <w:proofErr w:type="spellStart"/>
      <w:r w:rsidR="00177892">
        <w:rPr>
          <w:rFonts w:ascii="Times New Roman" w:hAnsi="Times New Roman"/>
          <w:b/>
          <w:sz w:val="24"/>
          <w:szCs w:val="24"/>
        </w:rPr>
        <w:t>Rajchert</w:t>
      </w:r>
      <w:proofErr w:type="spellEnd"/>
    </w:p>
    <w:p w:rsidR="00C37B1F" w:rsidRPr="00177892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>Temat:</w:t>
      </w:r>
      <w:r w:rsidRPr="00177892">
        <w:rPr>
          <w:rFonts w:ascii="Times New Roman" w:hAnsi="Times New Roman"/>
          <w:sz w:val="24"/>
          <w:szCs w:val="24"/>
        </w:rPr>
        <w:tab/>
      </w:r>
      <w:r w:rsidR="00177892" w:rsidRPr="001C558B">
        <w:rPr>
          <w:rFonts w:ascii="Times New Roman" w:hAnsi="Times New Roman"/>
          <w:b/>
          <w:color w:val="365F91" w:themeColor="accent1" w:themeShade="BF"/>
          <w:sz w:val="24"/>
          <w:szCs w:val="24"/>
        </w:rPr>
        <w:t>Odrzucenie interpersonalne: czynniki kształtujące reakcje emocjonalne, fizjologiczne i behawioralne</w:t>
      </w:r>
      <w:r w:rsidRPr="001C558B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</w:p>
    <w:p w:rsidR="00177892" w:rsidRPr="00177892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 xml:space="preserve">Problematyka: </w:t>
      </w:r>
      <w:r w:rsidR="00177892" w:rsidRPr="00177892">
        <w:rPr>
          <w:rFonts w:ascii="Times New Roman" w:hAnsi="Times New Roman"/>
          <w:sz w:val="24"/>
          <w:szCs w:val="24"/>
        </w:rPr>
        <w:t xml:space="preserve">Seminarium poświęcone będzie problematyce odrzucenia i ostracyzmu (ignorowania) w relacji dwóch osób lub w małych, kilkuosobowych grupach. Przykładem </w:t>
      </w:r>
      <w:r w:rsidR="00E15871">
        <w:rPr>
          <w:rFonts w:ascii="Times New Roman" w:hAnsi="Times New Roman"/>
          <w:sz w:val="24"/>
          <w:szCs w:val="24"/>
        </w:rPr>
        <w:t>ostracyzmu</w:t>
      </w:r>
      <w:r w:rsidR="00177892" w:rsidRPr="00177892">
        <w:rPr>
          <w:rFonts w:ascii="Times New Roman" w:hAnsi="Times New Roman"/>
          <w:sz w:val="24"/>
          <w:szCs w:val="24"/>
        </w:rPr>
        <w:t xml:space="preserve"> jest odrzucenie w związku romantycznym, przez bliską osobę, współpracowników lub nieznajomego, kiedy chcemy zawrzeć z taką osobą relację.  W trakcie seminarium </w:t>
      </w:r>
      <w:r w:rsidR="00177892" w:rsidRPr="00E15871">
        <w:rPr>
          <w:rFonts w:ascii="Times New Roman" w:hAnsi="Times New Roman"/>
          <w:sz w:val="24"/>
          <w:szCs w:val="24"/>
          <w:u w:val="single"/>
        </w:rPr>
        <w:t>nie będziemy</w:t>
      </w:r>
      <w:r w:rsidR="00177892" w:rsidRPr="00177892">
        <w:rPr>
          <w:rFonts w:ascii="Times New Roman" w:hAnsi="Times New Roman"/>
          <w:sz w:val="24"/>
          <w:szCs w:val="24"/>
        </w:rPr>
        <w:t xml:space="preserve"> się zajmować problemem wykluczenia społecznego </w:t>
      </w:r>
      <w:r w:rsidR="00E15871">
        <w:rPr>
          <w:rFonts w:ascii="Times New Roman" w:hAnsi="Times New Roman"/>
          <w:sz w:val="24"/>
          <w:szCs w:val="24"/>
        </w:rPr>
        <w:t>(</w:t>
      </w:r>
      <w:r w:rsidR="00177892" w:rsidRPr="00177892">
        <w:rPr>
          <w:rFonts w:ascii="Times New Roman" w:hAnsi="Times New Roman"/>
          <w:sz w:val="24"/>
          <w:szCs w:val="24"/>
        </w:rPr>
        <w:t>sytuacji trudności z dostępem do dóbr, praw czy instytucji, uczestnictwem w życiu społecznym czy realizacją praw dużych grup społecznych, np. kobiet, osób o homoseksualnych</w:t>
      </w:r>
      <w:r w:rsidR="00E15871">
        <w:rPr>
          <w:rFonts w:ascii="Times New Roman" w:hAnsi="Times New Roman"/>
          <w:sz w:val="24"/>
          <w:szCs w:val="24"/>
        </w:rPr>
        <w:t>)</w:t>
      </w:r>
      <w:r w:rsidR="00177892" w:rsidRPr="00177892">
        <w:rPr>
          <w:rFonts w:ascii="Times New Roman" w:hAnsi="Times New Roman"/>
          <w:sz w:val="24"/>
          <w:szCs w:val="24"/>
        </w:rPr>
        <w:t xml:space="preserve">. W latach trwania seminarium realizowany będzie duży projekt badawczy. Projekt ten obejmuje badania z użyciem </w:t>
      </w:r>
      <w:r w:rsidR="00177892" w:rsidRPr="00177892">
        <w:rPr>
          <w:rFonts w:ascii="Times New Roman" w:hAnsi="Times New Roman"/>
          <w:sz w:val="24"/>
          <w:szCs w:val="24"/>
        </w:rPr>
        <w:lastRenderedPageBreak/>
        <w:t xml:space="preserve">nowatorskich metod pomiaru reakcji fizjologicznych (termowizja, miografia, być może także </w:t>
      </w:r>
      <w:proofErr w:type="spellStart"/>
      <w:r w:rsidR="00177892" w:rsidRPr="00177892">
        <w:rPr>
          <w:rFonts w:ascii="Times New Roman" w:hAnsi="Times New Roman"/>
          <w:sz w:val="24"/>
          <w:szCs w:val="24"/>
        </w:rPr>
        <w:t>okulografia</w:t>
      </w:r>
      <w:proofErr w:type="spellEnd"/>
      <w:r w:rsidR="00177892" w:rsidRPr="00177892">
        <w:rPr>
          <w:rFonts w:ascii="Times New Roman" w:hAnsi="Times New Roman"/>
          <w:sz w:val="24"/>
          <w:szCs w:val="24"/>
        </w:rPr>
        <w:t xml:space="preserve">) w odpowiedzi na odrzucenie interpersonalne. Wszystkie prowadzone w ramach projektu badania będą miały </w:t>
      </w:r>
      <w:r w:rsidR="00E15871">
        <w:rPr>
          <w:rFonts w:ascii="Times New Roman" w:hAnsi="Times New Roman"/>
          <w:sz w:val="24"/>
          <w:szCs w:val="24"/>
        </w:rPr>
        <w:t>charakter</w:t>
      </w:r>
      <w:r w:rsidR="00177892" w:rsidRPr="00177892">
        <w:rPr>
          <w:rFonts w:ascii="Times New Roman" w:hAnsi="Times New Roman"/>
          <w:sz w:val="24"/>
          <w:szCs w:val="24"/>
        </w:rPr>
        <w:t xml:space="preserve"> eksperymentalny i dotyczyć będą różnic w reakcjach na ostracyzm i odrzucenie dokonujące się w relacjach osób nieznających się lub osób sobie bliskich (przyjaciół). Innymi słowy będziemy sprawdzać jak na odrzucenie i ostracyzm reagują przyjaciele a jak osoby nieznajome. Z wcześniejszych badań wiadomo, że najczęstszą reakcją jest zachowanie agresywne i złość u osób nieznających się. Nie wiadomo jednak czy w ten sam sposób będą reagować osoby bliskie, którym zależy na przyjacielu.  Uczestnicy seminarium będą mogli uczestniczyć jako pomocnicy eksperymentatora w opisanym projekcie i zaplanować  swój własny eksperyment, w którym zmienną niezależną będzie wykluczenie lub ostracyzm.</w:t>
      </w:r>
    </w:p>
    <w:p w:rsidR="00177892" w:rsidRPr="00177892" w:rsidRDefault="00177892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 xml:space="preserve">W trakcie tego seminarium część spotkań będziemy odbywać w grupie (głównie na początku IV roku), następnie indywidualnie lub w małych zespołach roboczych,; na IV roku </w:t>
      </w:r>
      <w:r w:rsidR="00E15871">
        <w:rPr>
          <w:rFonts w:ascii="Times New Roman" w:hAnsi="Times New Roman"/>
          <w:sz w:val="24"/>
          <w:szCs w:val="24"/>
        </w:rPr>
        <w:t>ma powstać</w:t>
      </w:r>
      <w:r w:rsidRPr="00177892">
        <w:rPr>
          <w:rFonts w:ascii="Times New Roman" w:hAnsi="Times New Roman"/>
          <w:sz w:val="24"/>
          <w:szCs w:val="24"/>
        </w:rPr>
        <w:t xml:space="preserve"> robocza część teoretyczna i metoda badawcza (nie wystarczy samo ustalenie </w:t>
      </w:r>
      <w:r w:rsidR="00E15871">
        <w:rPr>
          <w:rFonts w:ascii="Times New Roman" w:hAnsi="Times New Roman"/>
          <w:sz w:val="24"/>
          <w:szCs w:val="24"/>
        </w:rPr>
        <w:t>tematu pracy) oraz rozpoczęcie</w:t>
      </w:r>
      <w:r w:rsidRPr="00177892">
        <w:rPr>
          <w:rFonts w:ascii="Times New Roman" w:hAnsi="Times New Roman"/>
          <w:sz w:val="24"/>
          <w:szCs w:val="24"/>
        </w:rPr>
        <w:t xml:space="preserve"> badania, które kończyć</w:t>
      </w:r>
      <w:r w:rsidR="00E15871">
        <w:rPr>
          <w:rFonts w:ascii="Times New Roman" w:hAnsi="Times New Roman"/>
          <w:sz w:val="24"/>
          <w:szCs w:val="24"/>
        </w:rPr>
        <w:t xml:space="preserve"> się</w:t>
      </w:r>
      <w:r w:rsidRPr="00177892">
        <w:rPr>
          <w:rFonts w:ascii="Times New Roman" w:hAnsi="Times New Roman"/>
          <w:sz w:val="24"/>
          <w:szCs w:val="24"/>
        </w:rPr>
        <w:t xml:space="preserve"> będzie</w:t>
      </w:r>
      <w:r w:rsidR="00E15871">
        <w:rPr>
          <w:rFonts w:ascii="Times New Roman" w:hAnsi="Times New Roman"/>
          <w:sz w:val="24"/>
          <w:szCs w:val="24"/>
        </w:rPr>
        <w:t xml:space="preserve"> na początku V roku. Rok V</w:t>
      </w:r>
      <w:r w:rsidRPr="00177892">
        <w:rPr>
          <w:rFonts w:ascii="Times New Roman" w:hAnsi="Times New Roman"/>
          <w:sz w:val="24"/>
          <w:szCs w:val="24"/>
        </w:rPr>
        <w:t xml:space="preserve"> który poświęcony będzie głównie analizie i opisow</w:t>
      </w:r>
      <w:r w:rsidR="00E15871">
        <w:rPr>
          <w:rFonts w:ascii="Times New Roman" w:hAnsi="Times New Roman"/>
          <w:sz w:val="24"/>
          <w:szCs w:val="24"/>
        </w:rPr>
        <w:t>i wyników oraz pisaniu dyskusji.</w:t>
      </w:r>
    </w:p>
    <w:p w:rsidR="00717B1C" w:rsidRPr="00177892" w:rsidRDefault="00717B1C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>Literatura:</w:t>
      </w:r>
    </w:p>
    <w:p w:rsidR="00177892" w:rsidRPr="00177892" w:rsidRDefault="00177892" w:rsidP="00A7491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77892">
        <w:rPr>
          <w:rFonts w:ascii="Times New Roman" w:hAnsi="Times New Roman"/>
          <w:sz w:val="24"/>
          <w:szCs w:val="24"/>
        </w:rPr>
        <w:t>Rajchert</w:t>
      </w:r>
      <w:proofErr w:type="spellEnd"/>
      <w:r w:rsidRPr="00177892">
        <w:rPr>
          <w:rFonts w:ascii="Times New Roman" w:hAnsi="Times New Roman"/>
          <w:sz w:val="24"/>
          <w:szCs w:val="24"/>
        </w:rPr>
        <w:t xml:space="preserve">, J. i </w:t>
      </w:r>
      <w:proofErr w:type="spellStart"/>
      <w:r w:rsidRPr="00177892">
        <w:rPr>
          <w:rFonts w:ascii="Times New Roman" w:hAnsi="Times New Roman"/>
          <w:sz w:val="24"/>
          <w:szCs w:val="24"/>
        </w:rPr>
        <w:t>Winiewski</w:t>
      </w:r>
      <w:proofErr w:type="spellEnd"/>
      <w:r w:rsidRPr="00177892">
        <w:rPr>
          <w:rFonts w:ascii="Times New Roman" w:hAnsi="Times New Roman"/>
          <w:sz w:val="24"/>
          <w:szCs w:val="24"/>
        </w:rPr>
        <w:t xml:space="preserve">, M. (2017). </w:t>
      </w:r>
      <w:r w:rsidRPr="0017789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Strength of Excitation is Negatively Associated with Aggressive Behavior after Interpersonal Rejection. </w:t>
      </w:r>
      <w:r w:rsidRPr="00177892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>Frontiers in Psychology</w:t>
      </w:r>
      <w:r w:rsidRPr="0017789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8, 1-7; DOI: 10.3389/fpsyg.2017.00296</w:t>
      </w:r>
    </w:p>
    <w:p w:rsidR="00177892" w:rsidRPr="00177892" w:rsidRDefault="00177892" w:rsidP="00A74910">
      <w:pPr>
        <w:pStyle w:val="Akapitzlist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77892">
        <w:rPr>
          <w:rFonts w:ascii="Times New Roman" w:hAnsi="Times New Roman"/>
          <w:sz w:val="24"/>
          <w:szCs w:val="24"/>
          <w:lang w:val="en-US"/>
        </w:rPr>
        <w:t>Rajchert</w:t>
      </w:r>
      <w:proofErr w:type="spellEnd"/>
      <w:r w:rsidRPr="00177892"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 w:rsidRPr="00177892">
        <w:rPr>
          <w:rFonts w:ascii="Times New Roman" w:hAnsi="Times New Roman"/>
          <w:sz w:val="24"/>
          <w:szCs w:val="24"/>
          <w:lang w:val="en-US"/>
        </w:rPr>
        <w:t>Konopka</w:t>
      </w:r>
      <w:proofErr w:type="spellEnd"/>
      <w:r w:rsidRPr="00177892">
        <w:rPr>
          <w:rFonts w:ascii="Times New Roman" w:hAnsi="Times New Roman"/>
          <w:sz w:val="24"/>
          <w:szCs w:val="24"/>
          <w:lang w:val="en-US"/>
        </w:rPr>
        <w:t xml:space="preserve">, K. </w:t>
      </w:r>
      <w:proofErr w:type="spellStart"/>
      <w:r w:rsidRPr="0017789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778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7892">
        <w:rPr>
          <w:rFonts w:ascii="Times New Roman" w:hAnsi="Times New Roman"/>
          <w:sz w:val="24"/>
          <w:szCs w:val="24"/>
          <w:lang w:val="en-US"/>
        </w:rPr>
        <w:t>Huesmann</w:t>
      </w:r>
      <w:proofErr w:type="spellEnd"/>
      <w:r w:rsidRPr="00177892">
        <w:rPr>
          <w:rFonts w:ascii="Times New Roman" w:hAnsi="Times New Roman"/>
          <w:sz w:val="24"/>
          <w:szCs w:val="24"/>
          <w:lang w:val="en-US"/>
        </w:rPr>
        <w:t xml:space="preserve">, R. L. (2016). It is More Than Thought That Counts: The Role of Readiness for Aggression in the Relationship between Rejection and Displaced Aggression, </w:t>
      </w:r>
      <w:r w:rsidRPr="00177892">
        <w:rPr>
          <w:rFonts w:ascii="Times New Roman" w:hAnsi="Times New Roman"/>
          <w:i/>
          <w:sz w:val="24"/>
          <w:szCs w:val="24"/>
          <w:lang w:val="en-US"/>
        </w:rPr>
        <w:t>Current Psychology</w:t>
      </w:r>
      <w:r w:rsidRPr="00177892">
        <w:rPr>
          <w:rFonts w:ascii="Times New Roman" w:hAnsi="Times New Roman"/>
          <w:sz w:val="24"/>
          <w:szCs w:val="24"/>
          <w:lang w:val="en-US"/>
        </w:rPr>
        <w:t xml:space="preserve">, 1-11. Published online 02.04.2016. </w:t>
      </w:r>
      <w:proofErr w:type="spellStart"/>
      <w:r w:rsidRPr="00177892">
        <w:rPr>
          <w:rFonts w:ascii="Times New Roman" w:hAnsi="Times New Roman"/>
          <w:color w:val="131413"/>
          <w:sz w:val="24"/>
          <w:szCs w:val="24"/>
          <w:lang w:val="en-US"/>
        </w:rPr>
        <w:t>doi</w:t>
      </w:r>
      <w:proofErr w:type="spellEnd"/>
      <w:r w:rsidRPr="00177892">
        <w:rPr>
          <w:rFonts w:ascii="Times New Roman" w:hAnsi="Times New Roman"/>
          <w:color w:val="131413"/>
          <w:sz w:val="24"/>
          <w:szCs w:val="24"/>
          <w:lang w:val="en-US"/>
        </w:rPr>
        <w:t>: 10.1007/s12144-016-9430-6</w:t>
      </w:r>
    </w:p>
    <w:p w:rsidR="00177892" w:rsidRPr="00177892" w:rsidRDefault="00177892" w:rsidP="00A74910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color w:val="222222"/>
          <w:shd w:val="clear" w:color="auto" w:fill="FFFFFF"/>
          <w:lang w:val="en-US"/>
        </w:rPr>
      </w:pPr>
      <w:proofErr w:type="spellStart"/>
      <w:r w:rsidRPr="00E27834">
        <w:rPr>
          <w:color w:val="222222"/>
          <w:shd w:val="clear" w:color="auto" w:fill="FFFFFF"/>
        </w:rPr>
        <w:t>Rajchert</w:t>
      </w:r>
      <w:proofErr w:type="spellEnd"/>
      <w:r w:rsidRPr="00E27834">
        <w:rPr>
          <w:color w:val="222222"/>
          <w:shd w:val="clear" w:color="auto" w:fill="FFFFFF"/>
        </w:rPr>
        <w:t xml:space="preserve">, J. i </w:t>
      </w:r>
      <w:proofErr w:type="spellStart"/>
      <w:r w:rsidRPr="00E27834">
        <w:rPr>
          <w:color w:val="222222"/>
          <w:shd w:val="clear" w:color="auto" w:fill="FFFFFF"/>
        </w:rPr>
        <w:t>Winiewski</w:t>
      </w:r>
      <w:proofErr w:type="spellEnd"/>
      <w:r w:rsidRPr="00E27834">
        <w:rPr>
          <w:color w:val="222222"/>
          <w:shd w:val="clear" w:color="auto" w:fill="FFFFFF"/>
        </w:rPr>
        <w:t xml:space="preserve">, M. (2016). </w:t>
      </w:r>
      <w:r w:rsidRPr="00177892">
        <w:rPr>
          <w:lang w:val="en-US"/>
        </w:rPr>
        <w:t xml:space="preserve">The behavioral approach and inhibition systems' role in shaping the displaced and direct aggressive reaction to ostracism and rejection. </w:t>
      </w:r>
      <w:r w:rsidRPr="00177892">
        <w:rPr>
          <w:i/>
          <w:lang w:val="en-US"/>
        </w:rPr>
        <w:t>Personality and Individual Differences</w:t>
      </w:r>
      <w:r w:rsidRPr="00177892">
        <w:rPr>
          <w:lang w:val="en-US"/>
        </w:rPr>
        <w:t xml:space="preserve">, 88, 272-279; </w:t>
      </w:r>
      <w:r w:rsidRPr="00177892">
        <w:rPr>
          <w:bdr w:val="none" w:sz="0" w:space="0" w:color="auto" w:frame="1"/>
          <w:shd w:val="clear" w:color="auto" w:fill="FFFFFF"/>
          <w:lang w:val="en-US"/>
        </w:rPr>
        <w:t>doi:10.1016/j.paid.2015.09.018</w:t>
      </w:r>
      <w:r w:rsidRPr="00177892">
        <w:rPr>
          <w:lang w:val="en-US"/>
        </w:rPr>
        <w:t xml:space="preserve"> </w:t>
      </w:r>
    </w:p>
    <w:p w:rsidR="00177892" w:rsidRPr="00177892" w:rsidRDefault="00177892" w:rsidP="00A74910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color w:val="222222"/>
          <w:shd w:val="clear" w:color="auto" w:fill="FFFFFF"/>
          <w:lang w:val="en-US"/>
        </w:rPr>
      </w:pPr>
      <w:proofErr w:type="spellStart"/>
      <w:r w:rsidRPr="00177892">
        <w:rPr>
          <w:color w:val="222222"/>
          <w:shd w:val="clear" w:color="auto" w:fill="FFFFFF"/>
          <w:lang w:val="en-US"/>
        </w:rPr>
        <w:t>Rajchert</w:t>
      </w:r>
      <w:proofErr w:type="spellEnd"/>
      <w:r w:rsidRPr="00177892">
        <w:rPr>
          <w:color w:val="222222"/>
          <w:shd w:val="clear" w:color="auto" w:fill="FFFFFF"/>
          <w:lang w:val="en-US"/>
        </w:rPr>
        <w:t>, J. (2015). Emotional, Cognitive and Self-Enhancement Processes in Aggressive Behavior After Interpersonal Rejection and Exclusion.</w:t>
      </w:r>
      <w:r w:rsidRPr="00177892"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177892">
        <w:rPr>
          <w:i/>
          <w:iCs/>
          <w:color w:val="222222"/>
          <w:shd w:val="clear" w:color="auto" w:fill="FFFFFF"/>
          <w:lang w:val="en-US"/>
        </w:rPr>
        <w:t>Europe’s Journal of Psychology</w:t>
      </w:r>
      <w:r w:rsidRPr="00177892">
        <w:rPr>
          <w:color w:val="222222"/>
          <w:shd w:val="clear" w:color="auto" w:fill="FFFFFF"/>
          <w:lang w:val="en-US"/>
        </w:rPr>
        <w:t>,</w:t>
      </w:r>
      <w:r w:rsidRPr="00177892"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177892">
        <w:rPr>
          <w:i/>
          <w:iCs/>
          <w:color w:val="222222"/>
          <w:shd w:val="clear" w:color="auto" w:fill="FFFFFF"/>
          <w:lang w:val="en-US"/>
        </w:rPr>
        <w:t>11</w:t>
      </w:r>
      <w:r w:rsidRPr="00177892">
        <w:rPr>
          <w:color w:val="222222"/>
          <w:shd w:val="clear" w:color="auto" w:fill="FFFFFF"/>
          <w:lang w:val="en-US"/>
        </w:rPr>
        <w:t>(4), 707-721.</w:t>
      </w:r>
      <w:r w:rsidRPr="00177892">
        <w:rPr>
          <w:lang w:val="en-US"/>
        </w:rPr>
        <w:t xml:space="preserve"> doi:10.5964/ejop.v11i4.934</w:t>
      </w:r>
    </w:p>
    <w:p w:rsidR="00717B1C" w:rsidRPr="00177892" w:rsidRDefault="00717B1C" w:rsidP="00A7491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77892">
        <w:rPr>
          <w:rFonts w:ascii="Times New Roman" w:hAnsi="Times New Roman"/>
          <w:sz w:val="24"/>
          <w:szCs w:val="24"/>
          <w:lang w:val="en-US"/>
        </w:rPr>
        <w:t>Wymagania</w:t>
      </w:r>
      <w:proofErr w:type="spellEnd"/>
      <w:r w:rsidR="007006EF" w:rsidRPr="00177892">
        <w:rPr>
          <w:rFonts w:ascii="Times New Roman" w:hAnsi="Times New Roman"/>
          <w:sz w:val="24"/>
          <w:szCs w:val="24"/>
          <w:lang w:val="en-US"/>
        </w:rPr>
        <w:t>:</w:t>
      </w:r>
    </w:p>
    <w:p w:rsidR="00177892" w:rsidRPr="00177892" w:rsidRDefault="00B84DCC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zaliczenia pierwszego</w:t>
      </w:r>
      <w:r w:rsidR="00177892" w:rsidRPr="00177892"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t xml:space="preserve">seminarium </w:t>
      </w:r>
      <w:r w:rsidR="00177892" w:rsidRPr="00177892">
        <w:rPr>
          <w:rFonts w:ascii="Times New Roman" w:hAnsi="Times New Roman"/>
          <w:sz w:val="24"/>
          <w:szCs w:val="24"/>
        </w:rPr>
        <w:t>jest aktywny udział w zajęciach seminaryjnych, przygotowanie tematu i konspektu pracy magisterskiej, opracowanie roboczej wersji części teoretycznej. W drugim roku seminarium warunkiem zaliczenia  jest  wykonanie badań i złożenie całości pracy</w:t>
      </w:r>
      <w:r w:rsidR="001C558B" w:rsidRPr="001C558B">
        <w:rPr>
          <w:rFonts w:ascii="Times New Roman" w:hAnsi="Times New Roman"/>
          <w:sz w:val="24"/>
          <w:szCs w:val="24"/>
        </w:rPr>
        <w:t xml:space="preserve"> </w:t>
      </w:r>
      <w:r w:rsidR="001C558B">
        <w:rPr>
          <w:rFonts w:ascii="Times New Roman" w:hAnsi="Times New Roman"/>
          <w:sz w:val="24"/>
          <w:szCs w:val="24"/>
        </w:rPr>
        <w:t xml:space="preserve">oraz pozytywny wynik sprawdzenia jej w systemie </w:t>
      </w:r>
      <w:proofErr w:type="spellStart"/>
      <w:r w:rsidR="001C558B">
        <w:rPr>
          <w:rFonts w:ascii="Times New Roman" w:hAnsi="Times New Roman"/>
          <w:sz w:val="24"/>
          <w:szCs w:val="24"/>
        </w:rPr>
        <w:t>antyplagiatowym</w:t>
      </w:r>
      <w:proofErr w:type="spellEnd"/>
      <w:r w:rsidR="00177892" w:rsidRPr="00177892">
        <w:rPr>
          <w:rFonts w:ascii="Times New Roman" w:hAnsi="Times New Roman"/>
          <w:sz w:val="24"/>
          <w:szCs w:val="24"/>
        </w:rPr>
        <w:t>.</w:t>
      </w:r>
    </w:p>
    <w:p w:rsidR="00E15871" w:rsidRDefault="00E15871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Konieczna jest d</w:t>
      </w:r>
      <w:r w:rsidR="00177892" w:rsidRPr="00177892">
        <w:rPr>
          <w:rFonts w:ascii="Times New Roman" w:hAnsi="Times New Roman"/>
          <w:sz w:val="24"/>
          <w:szCs w:val="24"/>
        </w:rPr>
        <w:t>obra znajomość języka angielskiego pozwalająca na czytanie artykułów naukowych w tym języku, zaangażowanie, chęć nauki, eksperymentowania i poznawania nowych technik badawczych, opanowanie podstaw statystyki - przynajmniej umiejętność przeprowadzenia podstawowych testów różnic czy korelacji i opanowanie podstaw metodologii - znajomość</w:t>
      </w:r>
      <w:r>
        <w:rPr>
          <w:rFonts w:ascii="Times New Roman" w:hAnsi="Times New Roman"/>
          <w:sz w:val="24"/>
          <w:szCs w:val="24"/>
        </w:rPr>
        <w:t xml:space="preserve"> zasad konstrukcji eksperymentu.</w:t>
      </w:r>
    </w:p>
    <w:p w:rsidR="00177892" w:rsidRPr="00177892" w:rsidRDefault="00E15871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77892" w:rsidRPr="00177892">
        <w:rPr>
          <w:rFonts w:ascii="Times New Roman" w:hAnsi="Times New Roman"/>
          <w:sz w:val="24"/>
          <w:szCs w:val="24"/>
        </w:rPr>
        <w:t xml:space="preserve">niechęcałabym do </w:t>
      </w:r>
      <w:r w:rsidR="00B84DCC">
        <w:rPr>
          <w:rFonts w:ascii="Times New Roman" w:hAnsi="Times New Roman"/>
          <w:sz w:val="24"/>
          <w:szCs w:val="24"/>
        </w:rPr>
        <w:t>zapisów osoby po prostu chcące „zaliczyć”</w:t>
      </w:r>
      <w:r w:rsidR="00177892" w:rsidRPr="00177892">
        <w:rPr>
          <w:rFonts w:ascii="Times New Roman" w:hAnsi="Times New Roman"/>
          <w:sz w:val="24"/>
          <w:szCs w:val="24"/>
        </w:rPr>
        <w:t xml:space="preserve"> seminarium, planujące nie przychodzić na konsultacje przez</w:t>
      </w:r>
      <w:r>
        <w:rPr>
          <w:rFonts w:ascii="Times New Roman" w:hAnsi="Times New Roman"/>
          <w:sz w:val="24"/>
          <w:szCs w:val="24"/>
        </w:rPr>
        <w:t xml:space="preserve"> pół roku i całą pracę napisać podczas</w:t>
      </w:r>
      <w:r w:rsidR="00177892" w:rsidRPr="00177892">
        <w:rPr>
          <w:rFonts w:ascii="Times New Roman" w:hAnsi="Times New Roman"/>
          <w:sz w:val="24"/>
          <w:szCs w:val="24"/>
        </w:rPr>
        <w:t xml:space="preserve"> wakacj</w:t>
      </w:r>
      <w:r>
        <w:rPr>
          <w:rFonts w:ascii="Times New Roman" w:hAnsi="Times New Roman"/>
          <w:sz w:val="24"/>
          <w:szCs w:val="24"/>
        </w:rPr>
        <w:t>i</w:t>
      </w:r>
      <w:r w:rsidR="00177892" w:rsidRPr="00177892">
        <w:rPr>
          <w:rFonts w:ascii="Times New Roman" w:hAnsi="Times New Roman"/>
          <w:sz w:val="24"/>
          <w:szCs w:val="24"/>
        </w:rPr>
        <w:t xml:space="preserve">; ze swojej strony zawsze magistrantom udzielam bardzo dużo </w:t>
      </w:r>
      <w:r>
        <w:rPr>
          <w:rFonts w:ascii="Times New Roman" w:hAnsi="Times New Roman"/>
          <w:sz w:val="24"/>
          <w:szCs w:val="24"/>
        </w:rPr>
        <w:t>wsparcia na każdym etapie pracy.</w:t>
      </w: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E58">
        <w:rPr>
          <w:rFonts w:ascii="Times New Roman" w:hAnsi="Times New Roman"/>
          <w:sz w:val="24"/>
          <w:szCs w:val="24"/>
        </w:rPr>
        <w:t xml:space="preserve">Prowadzący: </w:t>
      </w:r>
      <w:r w:rsidRPr="00637E58">
        <w:rPr>
          <w:rFonts w:ascii="Times New Roman" w:hAnsi="Times New Roman"/>
          <w:b/>
          <w:sz w:val="24"/>
          <w:szCs w:val="24"/>
        </w:rPr>
        <w:t xml:space="preserve">dr </w:t>
      </w:r>
      <w:r w:rsidR="00177892">
        <w:rPr>
          <w:rFonts w:ascii="Times New Roman" w:hAnsi="Times New Roman"/>
          <w:b/>
          <w:sz w:val="24"/>
          <w:szCs w:val="24"/>
        </w:rPr>
        <w:t xml:space="preserve">Magdalena </w:t>
      </w:r>
      <w:proofErr w:type="spellStart"/>
      <w:r w:rsidR="00177892">
        <w:rPr>
          <w:rFonts w:ascii="Times New Roman" w:hAnsi="Times New Roman"/>
          <w:b/>
          <w:sz w:val="24"/>
          <w:szCs w:val="24"/>
        </w:rPr>
        <w:t>Rowicka</w:t>
      </w:r>
      <w:proofErr w:type="spellEnd"/>
      <w:r w:rsidRPr="00637E58">
        <w:rPr>
          <w:rFonts w:ascii="Times New Roman" w:hAnsi="Times New Roman"/>
          <w:b/>
          <w:sz w:val="24"/>
          <w:szCs w:val="24"/>
        </w:rPr>
        <w:tab/>
      </w:r>
    </w:p>
    <w:p w:rsidR="00C37B1F" w:rsidRPr="00177892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>Temat:</w:t>
      </w:r>
      <w:r w:rsidRPr="00177892">
        <w:rPr>
          <w:rFonts w:ascii="Times New Roman" w:hAnsi="Times New Roman"/>
          <w:sz w:val="24"/>
          <w:szCs w:val="24"/>
        </w:rPr>
        <w:tab/>
      </w:r>
      <w:r w:rsidR="00177892" w:rsidRPr="001C558B">
        <w:rPr>
          <w:rFonts w:ascii="Times New Roman" w:hAnsi="Times New Roman"/>
          <w:b/>
          <w:color w:val="365F91" w:themeColor="accent1" w:themeShade="BF"/>
          <w:sz w:val="24"/>
          <w:szCs w:val="24"/>
        </w:rPr>
        <w:t>Uzależnienia behawioralne i zachowani ryzykowne</w:t>
      </w:r>
    </w:p>
    <w:p w:rsidR="007006EF" w:rsidRPr="00177892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>Problematyka:</w:t>
      </w:r>
      <w:r w:rsidR="007006EF" w:rsidRPr="00177892">
        <w:rPr>
          <w:rFonts w:ascii="Times New Roman" w:hAnsi="Times New Roman"/>
          <w:sz w:val="24"/>
          <w:szCs w:val="24"/>
        </w:rPr>
        <w:t xml:space="preserve"> </w:t>
      </w:r>
    </w:p>
    <w:p w:rsidR="00177892" w:rsidRPr="00177892" w:rsidRDefault="00177892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 xml:space="preserve">Terminem „uzależnienia behawioralne” określa się formy zaburzeń nie związanych </w:t>
      </w:r>
      <w:r w:rsidRPr="00177892">
        <w:rPr>
          <w:rFonts w:ascii="Times New Roman" w:hAnsi="Times New Roman"/>
          <w:sz w:val="24"/>
          <w:szCs w:val="24"/>
        </w:rPr>
        <w:br/>
        <w:t>z przyjmowaniem substancji psychoaktywnych, a z niekontrolowanym wykonywaniem pewnych czynności (np. graniem w gry hazardowe). Mimo, iż termin „uzależnienia behawioralne” oficjalnie nie funkcjonuje w żadnej z klasyfikacji chorób i zaburzeń, tj. ani w ICD 10</w:t>
      </w:r>
      <w:r w:rsidR="00E15871">
        <w:rPr>
          <w:rFonts w:ascii="Times New Roman" w:hAnsi="Times New Roman"/>
          <w:sz w:val="24"/>
          <w:szCs w:val="24"/>
        </w:rPr>
        <w:t>,</w:t>
      </w:r>
      <w:r w:rsidRPr="00177892">
        <w:rPr>
          <w:rFonts w:ascii="Times New Roman" w:hAnsi="Times New Roman"/>
          <w:sz w:val="24"/>
          <w:szCs w:val="24"/>
        </w:rPr>
        <w:t xml:space="preserve"> DSM IV ani w DSM V, zaburzenie, które w ten sposób </w:t>
      </w:r>
      <w:r w:rsidR="00E15871">
        <w:rPr>
          <w:rFonts w:ascii="Times New Roman" w:hAnsi="Times New Roman"/>
          <w:sz w:val="24"/>
          <w:szCs w:val="24"/>
        </w:rPr>
        <w:t xml:space="preserve">jest </w:t>
      </w:r>
      <w:r w:rsidRPr="00177892">
        <w:rPr>
          <w:rFonts w:ascii="Times New Roman" w:hAnsi="Times New Roman"/>
          <w:sz w:val="24"/>
          <w:szCs w:val="24"/>
        </w:rPr>
        <w:t>określa</w:t>
      </w:r>
      <w:r w:rsidR="00E15871">
        <w:rPr>
          <w:rFonts w:ascii="Times New Roman" w:hAnsi="Times New Roman"/>
          <w:sz w:val="24"/>
          <w:szCs w:val="24"/>
        </w:rPr>
        <w:t>ne</w:t>
      </w:r>
      <w:r w:rsidRPr="00177892">
        <w:rPr>
          <w:rFonts w:ascii="Times New Roman" w:hAnsi="Times New Roman"/>
          <w:sz w:val="24"/>
          <w:szCs w:val="24"/>
        </w:rPr>
        <w:t xml:space="preserve"> zyskuj</w:t>
      </w:r>
      <w:r w:rsidR="00E15871">
        <w:rPr>
          <w:rFonts w:ascii="Times New Roman" w:hAnsi="Times New Roman"/>
          <w:sz w:val="24"/>
          <w:szCs w:val="24"/>
        </w:rPr>
        <w:t>e</w:t>
      </w:r>
      <w:r w:rsidRPr="00177892">
        <w:rPr>
          <w:rFonts w:ascii="Times New Roman" w:hAnsi="Times New Roman"/>
          <w:sz w:val="24"/>
          <w:szCs w:val="24"/>
        </w:rPr>
        <w:t xml:space="preserve"> coraz większe zainteresowanie zarówno badawcze jak i kliniczne.  Do uzależnień behawioralnych należy opisane w DSM V zaburzenie grania w gry hazardowe (poprzednio opisane jako hazard patologiczny), a także zaburzenie grania w gry typu online (ang. video </w:t>
      </w:r>
      <w:proofErr w:type="spellStart"/>
      <w:r w:rsidRPr="00177892">
        <w:rPr>
          <w:rFonts w:ascii="Times New Roman" w:hAnsi="Times New Roman"/>
          <w:sz w:val="24"/>
          <w:szCs w:val="24"/>
        </w:rPr>
        <w:t>gaming</w:t>
      </w:r>
      <w:proofErr w:type="spellEnd"/>
      <w:r w:rsidRPr="00177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892">
        <w:rPr>
          <w:rFonts w:ascii="Times New Roman" w:hAnsi="Times New Roman"/>
          <w:sz w:val="24"/>
          <w:szCs w:val="24"/>
        </w:rPr>
        <w:t>disorder</w:t>
      </w:r>
      <w:proofErr w:type="spellEnd"/>
      <w:r w:rsidRPr="00177892">
        <w:rPr>
          <w:rFonts w:ascii="Times New Roman" w:hAnsi="Times New Roman"/>
          <w:sz w:val="24"/>
          <w:szCs w:val="24"/>
        </w:rPr>
        <w:t>). Ponadto, nieformalnie do tej kategorii zaliczamy: kompulsywne kupowanie, kompulsywne zachowania seksualne (</w:t>
      </w:r>
      <w:proofErr w:type="spellStart"/>
      <w:r w:rsidRPr="00177892">
        <w:rPr>
          <w:rFonts w:ascii="Times New Roman" w:hAnsi="Times New Roman"/>
          <w:sz w:val="24"/>
          <w:szCs w:val="24"/>
        </w:rPr>
        <w:t>hiperseksualność</w:t>
      </w:r>
      <w:proofErr w:type="spellEnd"/>
      <w:r w:rsidRPr="00177892">
        <w:rPr>
          <w:rFonts w:ascii="Times New Roman" w:hAnsi="Times New Roman"/>
          <w:sz w:val="24"/>
          <w:szCs w:val="24"/>
        </w:rPr>
        <w:t>), uzależnieni</w:t>
      </w:r>
      <w:r w:rsidR="00E15871">
        <w:rPr>
          <w:rFonts w:ascii="Times New Roman" w:hAnsi="Times New Roman"/>
          <w:sz w:val="24"/>
          <w:szCs w:val="24"/>
        </w:rPr>
        <w:t>e</w:t>
      </w:r>
      <w:r w:rsidRPr="00177892">
        <w:rPr>
          <w:rFonts w:ascii="Times New Roman" w:hAnsi="Times New Roman"/>
          <w:sz w:val="24"/>
          <w:szCs w:val="24"/>
        </w:rPr>
        <w:t xml:space="preserve"> od uprawiania ćwiczeń fizycznych. W ramach prac magisterskich planowane są badania w zakr</w:t>
      </w:r>
      <w:r w:rsidR="00E15871">
        <w:rPr>
          <w:rFonts w:ascii="Times New Roman" w:hAnsi="Times New Roman"/>
          <w:sz w:val="24"/>
          <w:szCs w:val="24"/>
        </w:rPr>
        <w:t>esie różnic indywidualnych (</w:t>
      </w:r>
      <w:r w:rsidRPr="00177892">
        <w:rPr>
          <w:rFonts w:ascii="Times New Roman" w:hAnsi="Times New Roman"/>
          <w:sz w:val="24"/>
          <w:szCs w:val="24"/>
        </w:rPr>
        <w:t>temperamentu,  osobowości, strategii radzenia sobie ze stresem) i wybranych uzależnień behawioralnych (w tym głownie zaburzenia grania w gry typu online i innych tzw. nowych technologii).</w:t>
      </w:r>
    </w:p>
    <w:p w:rsidR="007006EF" w:rsidRPr="00177892" w:rsidRDefault="007006E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>Literatura:</w:t>
      </w:r>
    </w:p>
    <w:p w:rsidR="00177892" w:rsidRDefault="00177892" w:rsidP="00A7491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 xml:space="preserve">Rowicka, M. (2015). </w:t>
      </w:r>
      <w:r w:rsidRPr="00177892">
        <w:rPr>
          <w:rFonts w:ascii="Times New Roman" w:hAnsi="Times New Roman"/>
          <w:i/>
          <w:sz w:val="24"/>
          <w:szCs w:val="24"/>
        </w:rPr>
        <w:t>Uzależnienia behawioralne. Profilaktyka i terapia.</w:t>
      </w:r>
      <w:r w:rsidRPr="00177892">
        <w:rPr>
          <w:rFonts w:ascii="Times New Roman" w:hAnsi="Times New Roman"/>
          <w:sz w:val="24"/>
          <w:szCs w:val="24"/>
        </w:rPr>
        <w:t xml:space="preserve"> Fundacja </w:t>
      </w:r>
      <w:proofErr w:type="spellStart"/>
      <w:r w:rsidRPr="00177892">
        <w:rPr>
          <w:rFonts w:ascii="Times New Roman" w:hAnsi="Times New Roman"/>
          <w:sz w:val="24"/>
          <w:szCs w:val="24"/>
        </w:rPr>
        <w:t>Praesterno</w:t>
      </w:r>
      <w:proofErr w:type="spellEnd"/>
      <w:r w:rsidRPr="00177892">
        <w:rPr>
          <w:rFonts w:ascii="Times New Roman" w:hAnsi="Times New Roman"/>
          <w:sz w:val="24"/>
          <w:szCs w:val="24"/>
        </w:rPr>
        <w:t>: Warszawa</w:t>
      </w:r>
    </w:p>
    <w:p w:rsidR="0051427F" w:rsidRPr="0051427F" w:rsidRDefault="0051427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427F">
        <w:rPr>
          <w:rFonts w:ascii="Times New Roman" w:hAnsi="Times New Roman"/>
          <w:sz w:val="24"/>
          <w:szCs w:val="24"/>
        </w:rPr>
        <w:t>Dobór lektur dopasowany będzie do indywidualnych obszarów badawczych</w:t>
      </w:r>
    </w:p>
    <w:p w:rsidR="00177892" w:rsidRDefault="007006E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 xml:space="preserve">Wymagania: </w:t>
      </w:r>
      <w:r w:rsidR="00B84DCC">
        <w:rPr>
          <w:rFonts w:ascii="Times New Roman" w:hAnsi="Times New Roman"/>
          <w:sz w:val="24"/>
          <w:szCs w:val="24"/>
        </w:rPr>
        <w:t>Warunkiem zaliczenia pierwszego</w:t>
      </w:r>
      <w:r w:rsidR="00177892" w:rsidRPr="00177892">
        <w:rPr>
          <w:rFonts w:ascii="Times New Roman" w:hAnsi="Times New Roman"/>
          <w:sz w:val="24"/>
          <w:szCs w:val="24"/>
        </w:rPr>
        <w:t xml:space="preserve"> roku </w:t>
      </w:r>
      <w:r w:rsidR="00B84DCC">
        <w:rPr>
          <w:rFonts w:ascii="Times New Roman" w:hAnsi="Times New Roman"/>
          <w:sz w:val="24"/>
          <w:szCs w:val="24"/>
        </w:rPr>
        <w:t xml:space="preserve">seminarium </w:t>
      </w:r>
      <w:r w:rsidR="00177892" w:rsidRPr="00177892">
        <w:rPr>
          <w:rFonts w:ascii="Times New Roman" w:hAnsi="Times New Roman"/>
          <w:sz w:val="24"/>
          <w:szCs w:val="24"/>
        </w:rPr>
        <w:t>jest aktywny udział w zajęciach seminaryjnych, przygotowanie tematu i konspektu pracy magisterskiej, opracowanie roboczej wersji części teoretycznej. W drugim roku seminarium warunkiem zaliczenia  jest  wykonanie badań i złożenie całości pracy</w:t>
      </w:r>
      <w:r w:rsidR="001C558B" w:rsidRPr="001C558B">
        <w:rPr>
          <w:rFonts w:ascii="Times New Roman" w:hAnsi="Times New Roman"/>
          <w:sz w:val="24"/>
          <w:szCs w:val="24"/>
        </w:rPr>
        <w:t xml:space="preserve"> </w:t>
      </w:r>
      <w:r w:rsidR="001C558B">
        <w:rPr>
          <w:rFonts w:ascii="Times New Roman" w:hAnsi="Times New Roman"/>
          <w:sz w:val="24"/>
          <w:szCs w:val="24"/>
        </w:rPr>
        <w:t xml:space="preserve">oraz pozytywny wynik sprawdzenia jej w systemie </w:t>
      </w:r>
      <w:proofErr w:type="spellStart"/>
      <w:r w:rsidR="001C558B">
        <w:rPr>
          <w:rFonts w:ascii="Times New Roman" w:hAnsi="Times New Roman"/>
          <w:sz w:val="24"/>
          <w:szCs w:val="24"/>
        </w:rPr>
        <w:t>antyplagiatowym</w:t>
      </w:r>
      <w:proofErr w:type="spellEnd"/>
      <w:r w:rsidR="00177892" w:rsidRPr="00177892">
        <w:rPr>
          <w:rFonts w:ascii="Times New Roman" w:hAnsi="Times New Roman"/>
          <w:sz w:val="24"/>
          <w:szCs w:val="24"/>
        </w:rPr>
        <w:t>.</w:t>
      </w:r>
      <w:r w:rsidR="00177892" w:rsidRPr="00177892">
        <w:rPr>
          <w:rFonts w:ascii="Times New Roman" w:hAnsi="Times New Roman"/>
          <w:sz w:val="24"/>
          <w:szCs w:val="24"/>
        </w:rPr>
        <w:tab/>
      </w:r>
    </w:p>
    <w:p w:rsidR="00B84DCC" w:rsidRPr="00177892" w:rsidRDefault="00B84DCC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1F" w:rsidRPr="00637E58" w:rsidRDefault="00C37B1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7892" w:rsidRPr="00415F18" w:rsidRDefault="00177892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 xml:space="preserve">Prowadzący: </w:t>
      </w:r>
      <w:r w:rsidRPr="00415F18">
        <w:rPr>
          <w:rFonts w:ascii="Times New Roman" w:hAnsi="Times New Roman"/>
          <w:b/>
          <w:sz w:val="24"/>
          <w:szCs w:val="24"/>
        </w:rPr>
        <w:t>dr Dominika Wiśniewska</w:t>
      </w:r>
      <w:r w:rsidRPr="00415F18">
        <w:rPr>
          <w:rFonts w:ascii="Times New Roman" w:hAnsi="Times New Roman"/>
          <w:b/>
          <w:sz w:val="24"/>
          <w:szCs w:val="24"/>
        </w:rPr>
        <w:tab/>
      </w:r>
    </w:p>
    <w:p w:rsidR="00177892" w:rsidRPr="00415F18" w:rsidRDefault="00177892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>Temat:</w:t>
      </w:r>
      <w:r w:rsidRPr="00415F18">
        <w:rPr>
          <w:rFonts w:ascii="Times New Roman" w:hAnsi="Times New Roman"/>
          <w:sz w:val="24"/>
          <w:szCs w:val="24"/>
        </w:rPr>
        <w:tab/>
      </w:r>
      <w:r w:rsidRPr="00B84DCC">
        <w:rPr>
          <w:rFonts w:ascii="Times New Roman" w:hAnsi="Times New Roman"/>
          <w:b/>
          <w:color w:val="365F91" w:themeColor="accent1" w:themeShade="BF"/>
          <w:sz w:val="24"/>
          <w:szCs w:val="24"/>
        </w:rPr>
        <w:t>Zaburzenia psychiczne u dzieci i młodzieży</w:t>
      </w:r>
    </w:p>
    <w:p w:rsidR="00177892" w:rsidRPr="00415F18" w:rsidRDefault="00177892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 xml:space="preserve">Problematyka: </w:t>
      </w:r>
    </w:p>
    <w:p w:rsidR="0051427F" w:rsidRDefault="00177892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 xml:space="preserve">Seminarium poświęcone </w:t>
      </w:r>
      <w:r w:rsidR="0051427F">
        <w:rPr>
          <w:rFonts w:ascii="Times New Roman" w:hAnsi="Times New Roman"/>
          <w:sz w:val="24"/>
          <w:szCs w:val="24"/>
        </w:rPr>
        <w:t>będzie</w:t>
      </w:r>
      <w:r w:rsidRPr="00415F18">
        <w:rPr>
          <w:rFonts w:ascii="Times New Roman" w:hAnsi="Times New Roman"/>
          <w:sz w:val="24"/>
          <w:szCs w:val="24"/>
        </w:rPr>
        <w:t xml:space="preserve"> szeroko rozumianej tematyce zaburzeń psychicznych u dzieci: </w:t>
      </w:r>
    </w:p>
    <w:p w:rsidR="0051427F" w:rsidRDefault="0051427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="00177892" w:rsidRPr="00415F18">
        <w:rPr>
          <w:rFonts w:ascii="Times New Roman" w:hAnsi="Times New Roman"/>
          <w:sz w:val="24"/>
          <w:szCs w:val="24"/>
        </w:rPr>
        <w:t>rofilaktyka zaburzeń psychicznych i promocja zdrowia psychi</w:t>
      </w:r>
      <w:r>
        <w:rPr>
          <w:rFonts w:ascii="Times New Roman" w:hAnsi="Times New Roman"/>
          <w:sz w:val="24"/>
          <w:szCs w:val="24"/>
        </w:rPr>
        <w:t>cznego wśród dzieci i młodzieży;</w:t>
      </w:r>
    </w:p>
    <w:p w:rsidR="0051427F" w:rsidRDefault="0051427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="00177892" w:rsidRPr="00415F18">
        <w:rPr>
          <w:rFonts w:ascii="Times New Roman" w:hAnsi="Times New Roman"/>
          <w:sz w:val="24"/>
          <w:szCs w:val="24"/>
        </w:rPr>
        <w:t>orelaty wystąpienia zaburzeń</w:t>
      </w:r>
      <w:r>
        <w:rPr>
          <w:rFonts w:ascii="Times New Roman" w:hAnsi="Times New Roman"/>
          <w:sz w:val="24"/>
          <w:szCs w:val="24"/>
        </w:rPr>
        <w:t xml:space="preserve"> psychicznych;</w:t>
      </w:r>
    </w:p>
    <w:p w:rsidR="00177892" w:rsidRPr="00415F18" w:rsidRDefault="0051427F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77892" w:rsidRPr="00415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="00177892" w:rsidRPr="00415F18">
        <w:rPr>
          <w:rFonts w:ascii="Times New Roman" w:hAnsi="Times New Roman"/>
          <w:sz w:val="24"/>
          <w:szCs w:val="24"/>
        </w:rPr>
        <w:t>zynniki chroniące w procesie leczenia, terapia dzieci i młodzieży.</w:t>
      </w:r>
    </w:p>
    <w:p w:rsidR="00177892" w:rsidRPr="00415F18" w:rsidRDefault="00177892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>Literatura:</w:t>
      </w:r>
    </w:p>
    <w:p w:rsidR="00177892" w:rsidRPr="00415F18" w:rsidRDefault="00177892" w:rsidP="00A7491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>Kendall P.C. (2004). Zaburzania okresu dzieciństwa i adolescencji. Mechanizmy zaburzeń i techniki terapeutyczne. Gdańsk, GWP</w:t>
      </w:r>
    </w:p>
    <w:p w:rsidR="00177892" w:rsidRPr="00415F18" w:rsidRDefault="00177892" w:rsidP="00A7491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>Kmita, G. (2007). Małe dziecko i jego rodzina – z teorii i praktyki wczesnej interwencji psychologicznej. Zeszyty Sekcji Psychologii Klinicznej Dziecka PTP, t.5 (s.67-105).</w:t>
      </w:r>
    </w:p>
    <w:p w:rsidR="00177892" w:rsidRPr="00415F18" w:rsidRDefault="00177892" w:rsidP="00A7491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 xml:space="preserve">Kołakowski, A., Wolańczyk, T., Pisula, A., Skotnicka, M., Bryńska, A. (2007). ADHD-zespół nadpobudliwości psychoruchowej. Gdańsk: GWP. </w:t>
      </w:r>
    </w:p>
    <w:p w:rsidR="00177892" w:rsidRPr="00415F18" w:rsidRDefault="00177892" w:rsidP="00A7491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lastRenderedPageBreak/>
        <w:t>Komender, J., Jagielska, G., Bryńska, A. (2009). Autyzm i zespół Aspergera, Warszawa:</w:t>
      </w:r>
      <w:r w:rsidR="0051427F">
        <w:rPr>
          <w:rFonts w:ascii="Times New Roman" w:hAnsi="Times New Roman"/>
          <w:sz w:val="24"/>
          <w:szCs w:val="24"/>
        </w:rPr>
        <w:t xml:space="preserve"> </w:t>
      </w:r>
      <w:r w:rsidRPr="00415F18">
        <w:rPr>
          <w:rFonts w:ascii="Times New Roman" w:hAnsi="Times New Roman"/>
          <w:sz w:val="24"/>
          <w:szCs w:val="24"/>
        </w:rPr>
        <w:t xml:space="preserve">PZWL. </w:t>
      </w:r>
    </w:p>
    <w:p w:rsidR="00177892" w:rsidRPr="00415F18" w:rsidRDefault="00177892" w:rsidP="00A7491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 xml:space="preserve">Namysłowska, I. (2007). Psychiatria dzieci i młodzieży.  </w:t>
      </w:r>
    </w:p>
    <w:p w:rsidR="00177892" w:rsidRPr="00415F18" w:rsidRDefault="00177892" w:rsidP="00A7491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>Pisula, E. (2012). Autyzm. Od badań mózgu do praktyki psychologicznej, Sopot: GWP.</w:t>
      </w:r>
    </w:p>
    <w:p w:rsidR="00177892" w:rsidRPr="00415F18" w:rsidRDefault="00177892" w:rsidP="00A7491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>Rola, J. (2001). Depresja u dzieci, Kraków: Wyd.</w:t>
      </w:r>
      <w:r w:rsidR="0051427F">
        <w:rPr>
          <w:rFonts w:ascii="Times New Roman" w:hAnsi="Times New Roman"/>
          <w:sz w:val="24"/>
          <w:szCs w:val="24"/>
        </w:rPr>
        <w:t xml:space="preserve"> </w:t>
      </w:r>
      <w:r w:rsidRPr="00415F18">
        <w:rPr>
          <w:rFonts w:ascii="Times New Roman" w:hAnsi="Times New Roman"/>
          <w:sz w:val="24"/>
          <w:szCs w:val="24"/>
        </w:rPr>
        <w:t>”Impuls”.</w:t>
      </w:r>
    </w:p>
    <w:p w:rsidR="00177892" w:rsidRPr="00415F18" w:rsidRDefault="00177892" w:rsidP="00A7491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>Święcicka, M. (2003).  Problemy psychologiczne dzieci z zespołem nadpobudliwości psychoruchowej. Zeszyty Sekcji Psychologii Klinicznej Dziecka PTP, t. 1.</w:t>
      </w:r>
    </w:p>
    <w:p w:rsidR="00177892" w:rsidRPr="00415F18" w:rsidRDefault="00177892" w:rsidP="00A7491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 xml:space="preserve">Święcicka, M. (2011). Metody diagnozy w psychologii klinicznej dziecka i rodziny. Psychologia kliniczna dziecka i rodziny, t.8.  </w:t>
      </w:r>
    </w:p>
    <w:p w:rsidR="00177892" w:rsidRPr="00415F18" w:rsidRDefault="00177892" w:rsidP="00A7491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>Święcicka, M., Zalewska, M. (2005). Problematyka kontaktu w diagnozie i terapii dzieci. Zeszyty Sekcji Psychologii Klinicznej Dziecka PTP, t.3</w:t>
      </w:r>
    </w:p>
    <w:p w:rsidR="00177892" w:rsidRPr="00415F18" w:rsidRDefault="00177892" w:rsidP="00A7491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>Wolańczyk ,T., Komender, J. (2005). Zaburzenia emocjonalne i behawioralne u dzieci. Warszawa: PZWL.</w:t>
      </w:r>
    </w:p>
    <w:p w:rsidR="00305AF4" w:rsidRDefault="00177892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>W</w:t>
      </w:r>
      <w:r w:rsidR="00B84DCC">
        <w:rPr>
          <w:rFonts w:ascii="Times New Roman" w:hAnsi="Times New Roman"/>
          <w:sz w:val="24"/>
          <w:szCs w:val="24"/>
        </w:rPr>
        <w:t>ymagania: Warunkiem zaliczenia pierwszego</w:t>
      </w:r>
      <w:r w:rsidRPr="00177892">
        <w:rPr>
          <w:rFonts w:ascii="Times New Roman" w:hAnsi="Times New Roman"/>
          <w:sz w:val="24"/>
          <w:szCs w:val="24"/>
        </w:rPr>
        <w:t xml:space="preserve"> roku </w:t>
      </w:r>
      <w:r w:rsidR="00B84DCC">
        <w:rPr>
          <w:rFonts w:ascii="Times New Roman" w:hAnsi="Times New Roman"/>
          <w:sz w:val="24"/>
          <w:szCs w:val="24"/>
        </w:rPr>
        <w:t xml:space="preserve">seminarium </w:t>
      </w:r>
      <w:r w:rsidRPr="00177892">
        <w:rPr>
          <w:rFonts w:ascii="Times New Roman" w:hAnsi="Times New Roman"/>
          <w:sz w:val="24"/>
          <w:szCs w:val="24"/>
        </w:rPr>
        <w:t>jest aktywny udział w zajęciach seminaryjnych, przygotowanie tematu i konspektu pracy magisterskiej, opracowanie roboczej wersji części teoretycznej. W drugim roku seminarium warunkiem zaliczenia  jest  wykonanie badań i złożenie całości pracy</w:t>
      </w:r>
      <w:r w:rsidR="00B84DCC">
        <w:rPr>
          <w:rFonts w:ascii="Times New Roman" w:hAnsi="Times New Roman"/>
          <w:sz w:val="24"/>
          <w:szCs w:val="24"/>
        </w:rPr>
        <w:t xml:space="preserve"> oraz pozytywny wynik sprawdzenia jej w systemie </w:t>
      </w:r>
      <w:proofErr w:type="spellStart"/>
      <w:r w:rsidR="00B84DCC">
        <w:rPr>
          <w:rFonts w:ascii="Times New Roman" w:hAnsi="Times New Roman"/>
          <w:sz w:val="24"/>
          <w:szCs w:val="24"/>
        </w:rPr>
        <w:t>antyplagiatowym</w:t>
      </w:r>
      <w:proofErr w:type="spellEnd"/>
      <w:r w:rsidRPr="00177892">
        <w:rPr>
          <w:rFonts w:ascii="Times New Roman" w:hAnsi="Times New Roman"/>
          <w:sz w:val="24"/>
          <w:szCs w:val="24"/>
        </w:rPr>
        <w:t>.</w:t>
      </w:r>
    </w:p>
    <w:p w:rsidR="00415F18" w:rsidRDefault="00415F18" w:rsidP="00A74910">
      <w:pPr>
        <w:spacing w:after="0"/>
        <w:rPr>
          <w:rFonts w:ascii="Times New Roman" w:hAnsi="Times New Roman"/>
          <w:sz w:val="24"/>
          <w:szCs w:val="24"/>
        </w:rPr>
      </w:pPr>
    </w:p>
    <w:p w:rsidR="00B84DCC" w:rsidRDefault="00B84DCC" w:rsidP="00A74910">
      <w:pPr>
        <w:spacing w:after="0"/>
        <w:rPr>
          <w:rFonts w:ascii="Times New Roman" w:hAnsi="Times New Roman"/>
          <w:sz w:val="24"/>
          <w:szCs w:val="24"/>
        </w:rPr>
      </w:pPr>
    </w:p>
    <w:p w:rsidR="00415F18" w:rsidRPr="00415F18" w:rsidRDefault="00415F18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 xml:space="preserve">Prowadzący: </w:t>
      </w:r>
      <w:r w:rsidRPr="00415F18">
        <w:rPr>
          <w:rFonts w:ascii="Times New Roman" w:hAnsi="Times New Roman"/>
          <w:b/>
          <w:sz w:val="24"/>
          <w:szCs w:val="24"/>
        </w:rPr>
        <w:t xml:space="preserve">dr </w:t>
      </w:r>
      <w:r>
        <w:rPr>
          <w:rFonts w:ascii="Times New Roman" w:hAnsi="Times New Roman"/>
          <w:b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b/>
          <w:sz w:val="24"/>
          <w:szCs w:val="24"/>
        </w:rPr>
        <w:t>Zajenkowska</w:t>
      </w:r>
      <w:proofErr w:type="spellEnd"/>
    </w:p>
    <w:p w:rsidR="00415F18" w:rsidRPr="00415F18" w:rsidRDefault="00415F18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>Temat:</w:t>
      </w:r>
      <w:r w:rsidRPr="00415F18">
        <w:rPr>
          <w:rFonts w:ascii="Times New Roman" w:hAnsi="Times New Roman"/>
          <w:sz w:val="24"/>
          <w:szCs w:val="24"/>
        </w:rPr>
        <w:tab/>
      </w:r>
      <w:r w:rsidRPr="00B84DCC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Międzykulturowa psychologia społeczna - badania </w:t>
      </w:r>
      <w:r w:rsidR="0051427F" w:rsidRPr="00B84DCC">
        <w:rPr>
          <w:rFonts w:ascii="Times New Roman" w:hAnsi="Times New Roman"/>
          <w:b/>
          <w:color w:val="365F91" w:themeColor="accent1" w:themeShade="BF"/>
          <w:sz w:val="24"/>
          <w:szCs w:val="24"/>
        </w:rPr>
        <w:t>tego</w:t>
      </w:r>
      <w:r w:rsidRPr="00B84DCC">
        <w:rPr>
          <w:rFonts w:ascii="Times New Roman" w:hAnsi="Times New Roman"/>
          <w:b/>
          <w:color w:val="365F91" w:themeColor="accent1" w:themeShade="BF"/>
          <w:sz w:val="24"/>
          <w:szCs w:val="24"/>
        </w:rPr>
        <w:t>, jak rozumienie specyficznych kulturowo sytuacji wpływa na to, że zachowujemy się agresywnie</w:t>
      </w:r>
    </w:p>
    <w:p w:rsidR="00415F18" w:rsidRPr="00415F18" w:rsidRDefault="00415F18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 xml:space="preserve">Problematyka: </w:t>
      </w:r>
    </w:p>
    <w:p w:rsidR="00415F18" w:rsidRPr="00772335" w:rsidRDefault="00415F18" w:rsidP="00A74910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35">
        <w:rPr>
          <w:rFonts w:ascii="Times New Roman" w:hAnsi="Times New Roman" w:cs="Times New Roman"/>
          <w:sz w:val="24"/>
          <w:szCs w:val="24"/>
        </w:rPr>
        <w:t>Problematyka seminarium skupia się w obszarze międzykulturowej psychologii społecznej. Badania będą miały na celu ustalenie znaczenia sytuacji w uruchamianiu reakcji agresywnych u kobiet i mężczyzn w różnych kulturach.</w:t>
      </w:r>
    </w:p>
    <w:p w:rsidR="00415F18" w:rsidRPr="00772335" w:rsidRDefault="00415F18" w:rsidP="00A74910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35">
        <w:rPr>
          <w:rFonts w:ascii="Times New Roman" w:hAnsi="Times New Roman" w:cs="Times New Roman"/>
          <w:sz w:val="24"/>
          <w:szCs w:val="24"/>
        </w:rPr>
        <w:t xml:space="preserve">Ponadto, w zakres seminarium wchodzą </w:t>
      </w:r>
      <w:r w:rsidR="007316CB">
        <w:rPr>
          <w:rFonts w:ascii="Times New Roman" w:hAnsi="Times New Roman" w:cs="Times New Roman"/>
          <w:sz w:val="24"/>
          <w:szCs w:val="24"/>
        </w:rPr>
        <w:t xml:space="preserve">analizy </w:t>
      </w:r>
      <w:r w:rsidRPr="00772335">
        <w:rPr>
          <w:rFonts w:ascii="Times New Roman" w:hAnsi="Times New Roman" w:cs="Times New Roman"/>
          <w:sz w:val="24"/>
          <w:szCs w:val="24"/>
        </w:rPr>
        <w:t>poznawcz</w:t>
      </w:r>
      <w:r w:rsidR="007316CB">
        <w:rPr>
          <w:rFonts w:ascii="Times New Roman" w:hAnsi="Times New Roman" w:cs="Times New Roman"/>
          <w:sz w:val="24"/>
          <w:szCs w:val="24"/>
        </w:rPr>
        <w:t>ych</w:t>
      </w:r>
      <w:r w:rsidRPr="00772335">
        <w:rPr>
          <w:rFonts w:ascii="Times New Roman" w:hAnsi="Times New Roman" w:cs="Times New Roman"/>
          <w:sz w:val="24"/>
          <w:szCs w:val="24"/>
        </w:rPr>
        <w:t xml:space="preserve"> różnic międzypłciowych oraz międzykulturowych w zakresie wrogich atrybucji. Prowadzone badania </w:t>
      </w:r>
      <w:r w:rsidR="007316CB">
        <w:rPr>
          <w:rFonts w:ascii="Times New Roman" w:hAnsi="Times New Roman" w:cs="Times New Roman"/>
          <w:sz w:val="24"/>
          <w:szCs w:val="24"/>
        </w:rPr>
        <w:t>będą też</w:t>
      </w:r>
      <w:r w:rsidRPr="00772335">
        <w:rPr>
          <w:rFonts w:ascii="Times New Roman" w:hAnsi="Times New Roman" w:cs="Times New Roman"/>
          <w:sz w:val="24"/>
          <w:szCs w:val="24"/>
        </w:rPr>
        <w:t xml:space="preserve"> dotyczy</w:t>
      </w:r>
      <w:r w:rsidR="007316CB">
        <w:rPr>
          <w:rFonts w:ascii="Times New Roman" w:hAnsi="Times New Roman" w:cs="Times New Roman"/>
          <w:sz w:val="24"/>
          <w:szCs w:val="24"/>
        </w:rPr>
        <w:t>ły</w:t>
      </w:r>
      <w:r w:rsidRPr="00772335">
        <w:rPr>
          <w:rFonts w:ascii="Times New Roman" w:hAnsi="Times New Roman" w:cs="Times New Roman"/>
          <w:sz w:val="24"/>
          <w:szCs w:val="24"/>
        </w:rPr>
        <w:t xml:space="preserve"> procesu przetwarzania informacji społecznych, który stanowi istotny czynnik w rozwoju zachowań agresywnych w kontaktach międzyludzkich.</w:t>
      </w:r>
    </w:p>
    <w:p w:rsidR="00415F18" w:rsidRPr="00772335" w:rsidRDefault="00415F18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335">
        <w:rPr>
          <w:rFonts w:ascii="Times New Roman" w:hAnsi="Times New Roman"/>
          <w:sz w:val="24"/>
          <w:szCs w:val="24"/>
        </w:rPr>
        <w:t xml:space="preserve">Badania będą prowadzone w różnych, </w:t>
      </w:r>
      <w:r w:rsidR="007316CB">
        <w:rPr>
          <w:rFonts w:ascii="Times New Roman" w:hAnsi="Times New Roman"/>
          <w:sz w:val="24"/>
          <w:szCs w:val="24"/>
        </w:rPr>
        <w:t>specyficznych kulturowo grupach</w:t>
      </w:r>
      <w:r w:rsidRPr="00772335">
        <w:rPr>
          <w:rFonts w:ascii="Times New Roman" w:hAnsi="Times New Roman"/>
          <w:sz w:val="24"/>
          <w:szCs w:val="24"/>
        </w:rPr>
        <w:t xml:space="preserve"> </w:t>
      </w:r>
      <w:r w:rsidR="007316CB">
        <w:rPr>
          <w:rFonts w:ascii="Times New Roman" w:hAnsi="Times New Roman"/>
          <w:sz w:val="24"/>
          <w:szCs w:val="24"/>
        </w:rPr>
        <w:t>(</w:t>
      </w:r>
      <w:r w:rsidRPr="00772335">
        <w:rPr>
          <w:rFonts w:ascii="Times New Roman" w:hAnsi="Times New Roman"/>
          <w:sz w:val="24"/>
          <w:szCs w:val="24"/>
        </w:rPr>
        <w:t>m</w:t>
      </w:r>
      <w:r w:rsidR="007316CB">
        <w:rPr>
          <w:rFonts w:ascii="Times New Roman" w:hAnsi="Times New Roman"/>
          <w:sz w:val="24"/>
          <w:szCs w:val="24"/>
        </w:rPr>
        <w:t xml:space="preserve">. </w:t>
      </w:r>
      <w:r w:rsidRPr="00772335">
        <w:rPr>
          <w:rFonts w:ascii="Times New Roman" w:hAnsi="Times New Roman"/>
          <w:sz w:val="24"/>
          <w:szCs w:val="24"/>
        </w:rPr>
        <w:t xml:space="preserve">in. w </w:t>
      </w:r>
      <w:r w:rsidR="007316CB">
        <w:rPr>
          <w:rFonts w:ascii="Times New Roman" w:hAnsi="Times New Roman"/>
          <w:sz w:val="24"/>
          <w:szCs w:val="24"/>
        </w:rPr>
        <w:t>grupach imigrantów z Azji, czy z</w:t>
      </w:r>
      <w:r w:rsidRPr="00772335">
        <w:rPr>
          <w:rFonts w:ascii="Times New Roman" w:hAnsi="Times New Roman"/>
          <w:sz w:val="24"/>
          <w:szCs w:val="24"/>
        </w:rPr>
        <w:t xml:space="preserve"> więźni</w:t>
      </w:r>
      <w:r w:rsidR="007316CB">
        <w:rPr>
          <w:rFonts w:ascii="Times New Roman" w:hAnsi="Times New Roman"/>
          <w:sz w:val="24"/>
          <w:szCs w:val="24"/>
        </w:rPr>
        <w:t>ami przebywającymi</w:t>
      </w:r>
      <w:r w:rsidRPr="00772335">
        <w:rPr>
          <w:rFonts w:ascii="Times New Roman" w:hAnsi="Times New Roman"/>
          <w:sz w:val="24"/>
          <w:szCs w:val="24"/>
        </w:rPr>
        <w:t xml:space="preserve"> w </w:t>
      </w:r>
      <w:r w:rsidR="007316CB">
        <w:rPr>
          <w:rFonts w:ascii="Times New Roman" w:hAnsi="Times New Roman"/>
          <w:sz w:val="24"/>
          <w:szCs w:val="24"/>
        </w:rPr>
        <w:t>aresztach ś</w:t>
      </w:r>
      <w:r w:rsidRPr="00772335">
        <w:rPr>
          <w:rFonts w:ascii="Times New Roman" w:hAnsi="Times New Roman"/>
          <w:sz w:val="24"/>
          <w:szCs w:val="24"/>
        </w:rPr>
        <w:t>ledczych</w:t>
      </w:r>
      <w:r w:rsidR="007316CB">
        <w:rPr>
          <w:rFonts w:ascii="Times New Roman" w:hAnsi="Times New Roman"/>
          <w:sz w:val="24"/>
          <w:szCs w:val="24"/>
        </w:rPr>
        <w:t>)</w:t>
      </w:r>
      <w:r w:rsidRPr="00772335">
        <w:rPr>
          <w:rFonts w:ascii="Times New Roman" w:hAnsi="Times New Roman"/>
          <w:sz w:val="24"/>
          <w:szCs w:val="24"/>
        </w:rPr>
        <w:t xml:space="preserve">.  </w:t>
      </w:r>
    </w:p>
    <w:p w:rsidR="00415F18" w:rsidRDefault="00415F18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sz w:val="24"/>
          <w:szCs w:val="24"/>
        </w:rPr>
        <w:t>Literatura:</w:t>
      </w:r>
    </w:p>
    <w:p w:rsidR="00415F18" w:rsidRPr="00415F18" w:rsidRDefault="00415F18" w:rsidP="00A7491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F18">
        <w:rPr>
          <w:rFonts w:ascii="Times New Roman" w:hAnsi="Times New Roman"/>
          <w:bCs/>
          <w:sz w:val="24"/>
          <w:szCs w:val="24"/>
          <w:lang w:eastAsia="pl-PL"/>
        </w:rPr>
        <w:t>Boski, P. (2009). Kulturowe ramy zachowań społecznych. Warszawa: PWN</w:t>
      </w:r>
    </w:p>
    <w:p w:rsidR="00415F18" w:rsidRPr="00415F18" w:rsidRDefault="00415F18" w:rsidP="00A7491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415F18">
        <w:rPr>
          <w:rFonts w:ascii="Times New Roman" w:hAnsi="Times New Roman"/>
          <w:bCs/>
          <w:sz w:val="24"/>
          <w:szCs w:val="24"/>
          <w:lang w:eastAsia="pl-PL"/>
        </w:rPr>
        <w:t>Nisbett</w:t>
      </w:r>
      <w:proofErr w:type="spellEnd"/>
      <w:r w:rsidRPr="00415F18">
        <w:rPr>
          <w:rFonts w:ascii="Times New Roman" w:hAnsi="Times New Roman"/>
          <w:bCs/>
          <w:sz w:val="24"/>
          <w:szCs w:val="24"/>
          <w:lang w:eastAsia="pl-PL"/>
        </w:rPr>
        <w:t>, R. E. (2009). Geografia myślenia. Dlaczego ludzie Wschodu i Zachodu myślą inaczej? Sopot: Smak Słowa</w:t>
      </w:r>
    </w:p>
    <w:p w:rsidR="00415F18" w:rsidRDefault="00415F18" w:rsidP="00A7491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F18">
        <w:rPr>
          <w:rFonts w:ascii="Times New Roman" w:hAnsi="Times New Roman"/>
          <w:sz w:val="24"/>
          <w:szCs w:val="24"/>
        </w:rPr>
        <w:t>Wojciszke</w:t>
      </w:r>
      <w:proofErr w:type="spellEnd"/>
      <w:r w:rsidRPr="00415F18">
        <w:rPr>
          <w:rFonts w:ascii="Times New Roman" w:hAnsi="Times New Roman"/>
          <w:sz w:val="24"/>
          <w:szCs w:val="24"/>
        </w:rPr>
        <w:t>, B. (2011). Psychologia społeczna. Wydawnictwo Naukowe Scholar</w:t>
      </w:r>
    </w:p>
    <w:p w:rsidR="00415F18" w:rsidRPr="00415F18" w:rsidRDefault="00415F18" w:rsidP="00A7491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2335">
        <w:rPr>
          <w:rFonts w:ascii="Times New Roman" w:hAnsi="Times New Roman"/>
          <w:bCs/>
          <w:sz w:val="24"/>
          <w:szCs w:val="24"/>
          <w:lang w:eastAsia="pl-PL"/>
        </w:rPr>
        <w:t>W trakcie zajęć studenci samodzielnie na podstawie podanej literatury będą szukać publikacji, dot. poruszanych na zajęciach kwestii, z międzynarodowych czasopism poświęconych badaniom międzykulturowym (np.: baza EBSCO)</w:t>
      </w:r>
    </w:p>
    <w:p w:rsidR="00415F18" w:rsidRPr="00637E58" w:rsidRDefault="00415F18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92">
        <w:rPr>
          <w:rFonts w:ascii="Times New Roman" w:hAnsi="Times New Roman"/>
          <w:sz w:val="24"/>
          <w:szCs w:val="24"/>
        </w:rPr>
        <w:t>W</w:t>
      </w:r>
      <w:r w:rsidR="00B84DCC">
        <w:rPr>
          <w:rFonts w:ascii="Times New Roman" w:hAnsi="Times New Roman"/>
          <w:sz w:val="24"/>
          <w:szCs w:val="24"/>
        </w:rPr>
        <w:t>ymagania: Warunkiem zaliczenia pierwszego</w:t>
      </w:r>
      <w:r w:rsidRPr="00177892">
        <w:rPr>
          <w:rFonts w:ascii="Times New Roman" w:hAnsi="Times New Roman"/>
          <w:sz w:val="24"/>
          <w:szCs w:val="24"/>
        </w:rPr>
        <w:t xml:space="preserve"> roku </w:t>
      </w:r>
      <w:r w:rsidR="00B84DCC">
        <w:rPr>
          <w:rFonts w:ascii="Times New Roman" w:hAnsi="Times New Roman"/>
          <w:sz w:val="24"/>
          <w:szCs w:val="24"/>
        </w:rPr>
        <w:t xml:space="preserve">seminarium </w:t>
      </w:r>
      <w:r w:rsidRPr="00177892">
        <w:rPr>
          <w:rFonts w:ascii="Times New Roman" w:hAnsi="Times New Roman"/>
          <w:sz w:val="24"/>
          <w:szCs w:val="24"/>
        </w:rPr>
        <w:t xml:space="preserve">jest aktywny udział w zajęciach seminaryjnych, przygotowanie tematu i konspektu pracy magisterskiej, opracowanie </w:t>
      </w:r>
      <w:r w:rsidRPr="00177892">
        <w:rPr>
          <w:rFonts w:ascii="Times New Roman" w:hAnsi="Times New Roman"/>
          <w:sz w:val="24"/>
          <w:szCs w:val="24"/>
        </w:rPr>
        <w:lastRenderedPageBreak/>
        <w:t>roboczej wersji części teoretycznej. W drugim roku seminarium warunkiem zaliczenia  jest  wykonanie badań i złożenie całości pracy</w:t>
      </w:r>
      <w:r w:rsidR="00B84DCC" w:rsidRPr="00B84DCC">
        <w:rPr>
          <w:rFonts w:ascii="Times New Roman" w:hAnsi="Times New Roman"/>
          <w:sz w:val="24"/>
          <w:szCs w:val="24"/>
        </w:rPr>
        <w:t xml:space="preserve"> </w:t>
      </w:r>
      <w:r w:rsidR="00B84DCC">
        <w:rPr>
          <w:rFonts w:ascii="Times New Roman" w:hAnsi="Times New Roman"/>
          <w:sz w:val="24"/>
          <w:szCs w:val="24"/>
        </w:rPr>
        <w:t xml:space="preserve">oraz pozytywny wynik sprawdzenia jej w systemie </w:t>
      </w:r>
      <w:proofErr w:type="spellStart"/>
      <w:r w:rsidR="00B84DCC">
        <w:rPr>
          <w:rFonts w:ascii="Times New Roman" w:hAnsi="Times New Roman"/>
          <w:sz w:val="24"/>
          <w:szCs w:val="24"/>
        </w:rPr>
        <w:t>antyplagiatowym</w:t>
      </w:r>
      <w:proofErr w:type="spellEnd"/>
      <w:r w:rsidRPr="00177892">
        <w:rPr>
          <w:rFonts w:ascii="Times New Roman" w:hAnsi="Times New Roman"/>
          <w:sz w:val="24"/>
          <w:szCs w:val="24"/>
        </w:rPr>
        <w:t>.</w:t>
      </w:r>
    </w:p>
    <w:p w:rsidR="00415F18" w:rsidRPr="00637E58" w:rsidRDefault="00415F18" w:rsidP="00A749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15F18" w:rsidRPr="00637E58" w:rsidSect="0036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6431EA"/>
    <w:multiLevelType w:val="hybridMultilevel"/>
    <w:tmpl w:val="32985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8D5"/>
    <w:multiLevelType w:val="hybridMultilevel"/>
    <w:tmpl w:val="A762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03B3"/>
    <w:multiLevelType w:val="hybridMultilevel"/>
    <w:tmpl w:val="2588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2490"/>
    <w:multiLevelType w:val="hybridMultilevel"/>
    <w:tmpl w:val="B65A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36F4A"/>
    <w:multiLevelType w:val="hybridMultilevel"/>
    <w:tmpl w:val="5006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0B85"/>
    <w:multiLevelType w:val="hybridMultilevel"/>
    <w:tmpl w:val="2E8AC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B351BC"/>
    <w:multiLevelType w:val="hybridMultilevel"/>
    <w:tmpl w:val="B3984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737E2"/>
    <w:multiLevelType w:val="hybridMultilevel"/>
    <w:tmpl w:val="34982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872BC"/>
    <w:multiLevelType w:val="hybridMultilevel"/>
    <w:tmpl w:val="B53E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27F68"/>
    <w:multiLevelType w:val="hybridMultilevel"/>
    <w:tmpl w:val="8A1CDEF0"/>
    <w:lvl w:ilvl="0" w:tplc="7EE8F93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A0D"/>
    <w:multiLevelType w:val="hybridMultilevel"/>
    <w:tmpl w:val="9E2A5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79E4"/>
    <w:multiLevelType w:val="hybridMultilevel"/>
    <w:tmpl w:val="8580F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43E7"/>
    <w:multiLevelType w:val="hybridMultilevel"/>
    <w:tmpl w:val="5200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82FF5"/>
    <w:multiLevelType w:val="hybridMultilevel"/>
    <w:tmpl w:val="FBE2D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E2194"/>
    <w:multiLevelType w:val="hybridMultilevel"/>
    <w:tmpl w:val="B1AA4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239A9"/>
    <w:multiLevelType w:val="hybridMultilevel"/>
    <w:tmpl w:val="821E1A4A"/>
    <w:lvl w:ilvl="0" w:tplc="D15EB6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0A97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3841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50F6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2C08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E2F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F2C5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C73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321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8CF3B18"/>
    <w:multiLevelType w:val="hybridMultilevel"/>
    <w:tmpl w:val="A88E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3590B"/>
    <w:multiLevelType w:val="hybridMultilevel"/>
    <w:tmpl w:val="3A7AAECC"/>
    <w:lvl w:ilvl="0" w:tplc="2674AD1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343B2"/>
    <w:multiLevelType w:val="hybridMultilevel"/>
    <w:tmpl w:val="6AFC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839A2"/>
    <w:multiLevelType w:val="hybridMultilevel"/>
    <w:tmpl w:val="8A6A7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41B5E"/>
    <w:multiLevelType w:val="hybridMultilevel"/>
    <w:tmpl w:val="1A88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4"/>
  </w:num>
  <w:num w:numId="5">
    <w:abstractNumId w:val="4"/>
  </w:num>
  <w:num w:numId="6">
    <w:abstractNumId w:val="20"/>
  </w:num>
  <w:num w:numId="7">
    <w:abstractNumId w:val="7"/>
  </w:num>
  <w:num w:numId="8">
    <w:abstractNumId w:val="21"/>
  </w:num>
  <w:num w:numId="9">
    <w:abstractNumId w:val="9"/>
  </w:num>
  <w:num w:numId="10">
    <w:abstractNumId w:val="8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1"/>
  </w:num>
  <w:num w:numId="16">
    <w:abstractNumId w:val="16"/>
  </w:num>
  <w:num w:numId="17">
    <w:abstractNumId w:val="17"/>
  </w:num>
  <w:num w:numId="18">
    <w:abstractNumId w:val="19"/>
  </w:num>
  <w:num w:numId="19">
    <w:abstractNumId w:val="12"/>
  </w:num>
  <w:num w:numId="20">
    <w:abstractNumId w:val="6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1F"/>
    <w:rsid w:val="00000A29"/>
    <w:rsid w:val="00065464"/>
    <w:rsid w:val="00097178"/>
    <w:rsid w:val="000A0671"/>
    <w:rsid w:val="00177892"/>
    <w:rsid w:val="001C558B"/>
    <w:rsid w:val="00305AF4"/>
    <w:rsid w:val="003B715C"/>
    <w:rsid w:val="00415F18"/>
    <w:rsid w:val="0051427F"/>
    <w:rsid w:val="005D4BA6"/>
    <w:rsid w:val="00637E58"/>
    <w:rsid w:val="00695D1D"/>
    <w:rsid w:val="007006EF"/>
    <w:rsid w:val="00717B1C"/>
    <w:rsid w:val="007316CB"/>
    <w:rsid w:val="00976449"/>
    <w:rsid w:val="00A74910"/>
    <w:rsid w:val="00B84DCC"/>
    <w:rsid w:val="00C37B1F"/>
    <w:rsid w:val="00E15871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925C"/>
  <w15:docId w15:val="{AD2ADBFB-AB16-4A08-A514-8D5AEDD2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37B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C37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37B1F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nyWeb">
    <w:name w:val="Normal (Web)"/>
    <w:basedOn w:val="Normalny"/>
    <w:rsid w:val="00C37B1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qFormat/>
    <w:rsid w:val="00C37B1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C37B1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rsid w:val="00C37B1F"/>
    <w:pPr>
      <w:autoSpaceDE w:val="0"/>
      <w:autoSpaceDN w:val="0"/>
      <w:adjustRightInd w:val="0"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uiPriority w:val="99"/>
    <w:qFormat/>
    <w:rsid w:val="00717B1C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006EF"/>
    <w:pPr>
      <w:suppressAutoHyphens/>
      <w:spacing w:line="360" w:lineRule="auto"/>
      <w:ind w:firstLine="709"/>
      <w:jc w:val="both"/>
    </w:pPr>
    <w:rPr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006EF"/>
    <w:pPr>
      <w:suppressAutoHyphens/>
      <w:spacing w:line="360" w:lineRule="auto"/>
      <w:ind w:firstLine="708"/>
      <w:jc w:val="both"/>
    </w:pPr>
    <w:rPr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06EF"/>
    <w:rPr>
      <w:rFonts w:ascii="Calibri" w:eastAsia="Calibri" w:hAnsi="Calibri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5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7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3927</Words>
  <Characters>23563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Gawron</dc:creator>
  <cp:lastModifiedBy>Agnieszka Bieńkowska</cp:lastModifiedBy>
  <cp:revision>7</cp:revision>
  <cp:lastPrinted>2017-03-21T14:26:00Z</cp:lastPrinted>
  <dcterms:created xsi:type="dcterms:W3CDTF">2017-03-21T18:20:00Z</dcterms:created>
  <dcterms:modified xsi:type="dcterms:W3CDTF">2017-03-23T11:11:00Z</dcterms:modified>
</cp:coreProperties>
</file>