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9" w:rsidRDefault="007C7DD9" w:rsidP="007C7DD9">
      <w:pPr>
        <w:ind w:left="4248" w:firstLine="708"/>
        <w:rPr>
          <w:i/>
        </w:rPr>
      </w:pPr>
      <w:bookmarkStart w:id="0" w:name="_GoBack"/>
      <w:bookmarkEnd w:id="0"/>
      <w:r w:rsidRPr="00CD1AAC">
        <w:rPr>
          <w:i/>
        </w:rPr>
        <w:t>załącznik nr 1 do Regulaminu Świadczeń Socjalnych</w:t>
      </w:r>
    </w:p>
    <w:p w:rsidR="007C7DD9" w:rsidRPr="00CD1AAC" w:rsidRDefault="007C7DD9" w:rsidP="007C7DD9">
      <w:pPr>
        <w:rPr>
          <w:i/>
        </w:rPr>
      </w:pPr>
    </w:p>
    <w:p w:rsidR="007C7DD9" w:rsidRPr="002C4A7E" w:rsidRDefault="007C7DD9" w:rsidP="007C7DD9">
      <w:pPr>
        <w:jc w:val="center"/>
        <w:rPr>
          <w:b/>
        </w:rPr>
      </w:pPr>
      <w:r w:rsidRPr="002C4A7E">
        <w:rPr>
          <w:b/>
        </w:rPr>
        <w:t xml:space="preserve">Tabele </w:t>
      </w:r>
      <w:r>
        <w:rPr>
          <w:b/>
        </w:rPr>
        <w:t xml:space="preserve">obliczania </w:t>
      </w:r>
      <w:r w:rsidRPr="002C4A7E">
        <w:rPr>
          <w:b/>
        </w:rPr>
        <w:t>wysokości świadczeń finansowanych z ZFŚS i dopłat do tych świadczeń</w:t>
      </w:r>
    </w:p>
    <w:p w:rsidR="007C7DD9" w:rsidRDefault="007C7DD9" w:rsidP="007C7DD9">
      <w:pPr>
        <w:jc w:val="center"/>
      </w:pPr>
      <w:r>
        <w:t>Tabela nr 1</w:t>
      </w:r>
    </w:p>
    <w:p w:rsidR="007C7DD9" w:rsidRDefault="007C7DD9" w:rsidP="007C7DD9">
      <w:pPr>
        <w:jc w:val="center"/>
      </w:pPr>
      <w:r>
        <w:t>Dofinansowanie wczasów turystycznych „pod gruszą”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252"/>
        <w:gridCol w:w="4536"/>
      </w:tblGrid>
      <w:tr w:rsidR="007C7DD9" w:rsidRPr="002E3695" w:rsidTr="00402F45">
        <w:tc>
          <w:tcPr>
            <w:tcW w:w="4644" w:type="dxa"/>
            <w:gridSpan w:val="2"/>
          </w:tcPr>
          <w:p w:rsidR="007C7DD9" w:rsidRPr="002E3695" w:rsidRDefault="007C7DD9" w:rsidP="00402F45">
            <w:pPr>
              <w:jc w:val="center"/>
            </w:pPr>
            <w:r w:rsidRPr="002E3695">
              <w:t>Średni dochód na osobę w rodzinie</w:t>
            </w:r>
          </w:p>
          <w:p w:rsidR="007C7DD9" w:rsidRPr="002E3695" w:rsidRDefault="007C7DD9" w:rsidP="00402F45">
            <w:pPr>
              <w:jc w:val="center"/>
            </w:pPr>
            <w:r w:rsidRPr="002E3695">
              <w:t xml:space="preserve"> </w:t>
            </w:r>
            <w:r>
              <w:t>(</w:t>
            </w:r>
            <w:r w:rsidRPr="002E3695">
              <w:t>oświadczenie zał. nr 2</w:t>
            </w:r>
            <w:r>
              <w:t>)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center"/>
            </w:pPr>
            <w:r w:rsidRPr="002E3695">
              <w:t>Kwota dofinansowania brutto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do 10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19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2.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1001,00-36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17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3.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3601,00-46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15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4.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powyżej 46</w:t>
            </w:r>
            <w:r w:rsidRPr="002E3695">
              <w:t>01,00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12</w:t>
            </w:r>
            <w:r w:rsidRPr="002E3695">
              <w:t>00,00</w:t>
            </w:r>
          </w:p>
        </w:tc>
      </w:tr>
    </w:tbl>
    <w:p w:rsidR="007C7DD9" w:rsidRDefault="007C7DD9" w:rsidP="007C7DD9">
      <w:pPr>
        <w:jc w:val="center"/>
      </w:pPr>
      <w:r>
        <w:t>Tabela nr 2</w:t>
      </w:r>
    </w:p>
    <w:p w:rsidR="007C7DD9" w:rsidRDefault="007C7DD9" w:rsidP="007C7DD9">
      <w:pPr>
        <w:jc w:val="center"/>
      </w:pPr>
      <w:r>
        <w:t>Dofinansowanie wczasów turystycznych „pod gruszą” dzieci pracowników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250"/>
        <w:gridCol w:w="4534"/>
      </w:tblGrid>
      <w:tr w:rsidR="007C7DD9" w:rsidRPr="002E3695" w:rsidTr="00402F45">
        <w:tc>
          <w:tcPr>
            <w:tcW w:w="392" w:type="dxa"/>
          </w:tcPr>
          <w:p w:rsidR="007C7DD9" w:rsidRPr="002E3695" w:rsidRDefault="007C7DD9" w:rsidP="00402F45">
            <w:pPr>
              <w:jc w:val="center"/>
            </w:pP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center"/>
            </w:pPr>
            <w:r w:rsidRPr="002E3695">
              <w:t>Średni dochód na osobę w rodzinie</w:t>
            </w:r>
          </w:p>
          <w:p w:rsidR="007C7DD9" w:rsidRPr="002E3695" w:rsidRDefault="007C7DD9" w:rsidP="00402F45">
            <w:pPr>
              <w:jc w:val="center"/>
            </w:pPr>
            <w:r>
              <w:t>(</w:t>
            </w:r>
            <w:r w:rsidRPr="002E3695">
              <w:t>oświadczenie  zał. nr 4</w:t>
            </w:r>
            <w:r>
              <w:t>)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center"/>
            </w:pPr>
            <w:r w:rsidRPr="002E3695">
              <w:t>Kwota dofinansowania brutto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do 10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9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2.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1001,00-36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8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3.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3601,00-46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7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4.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powyżej 46</w:t>
            </w:r>
            <w:r w:rsidRPr="002E3695">
              <w:t>01,00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5</w:t>
            </w:r>
            <w:r w:rsidRPr="002E3695">
              <w:t>00,00</w:t>
            </w:r>
          </w:p>
        </w:tc>
      </w:tr>
    </w:tbl>
    <w:p w:rsidR="007C7DD9" w:rsidRDefault="007C7DD9" w:rsidP="007C7DD9">
      <w:pPr>
        <w:jc w:val="center"/>
      </w:pPr>
      <w:r>
        <w:t>Tabela nr 3</w:t>
      </w:r>
    </w:p>
    <w:p w:rsidR="007C7DD9" w:rsidRPr="00A6539C" w:rsidRDefault="007C7DD9" w:rsidP="007C7DD9">
      <w:pPr>
        <w:jc w:val="center"/>
        <w:rPr>
          <w:b/>
        </w:rPr>
      </w:pPr>
      <w:r w:rsidRPr="00A6539C">
        <w:rPr>
          <w:b/>
        </w:rPr>
        <w:t>Dofinansowanie wczasów turystycznych „pod gruszą” emeryci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252"/>
        <w:gridCol w:w="4536"/>
      </w:tblGrid>
      <w:tr w:rsidR="007C7DD9" w:rsidRPr="002E3695" w:rsidTr="00402F45">
        <w:tc>
          <w:tcPr>
            <w:tcW w:w="392" w:type="dxa"/>
          </w:tcPr>
          <w:p w:rsidR="007C7DD9" w:rsidRPr="002E3695" w:rsidRDefault="007C7DD9" w:rsidP="00402F45">
            <w:pPr>
              <w:jc w:val="center"/>
            </w:pP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center"/>
            </w:pPr>
            <w:r w:rsidRPr="002E3695">
              <w:t>Średni dochód na osobę w rodzinie</w:t>
            </w:r>
          </w:p>
          <w:p w:rsidR="007C7DD9" w:rsidRPr="002E3695" w:rsidRDefault="007C7DD9" w:rsidP="00402F45">
            <w:pPr>
              <w:jc w:val="center"/>
            </w:pPr>
            <w:r>
              <w:t>(</w:t>
            </w:r>
            <w:r w:rsidRPr="002E3695">
              <w:t>oświadczenie  zał. nr 3</w:t>
            </w:r>
            <w:r>
              <w:t>)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center"/>
            </w:pPr>
            <w:r w:rsidRPr="002E3695">
              <w:t>Kwota dofinansowania brutto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do 14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10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2.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14</w:t>
            </w:r>
            <w:r w:rsidRPr="002E3695">
              <w:t>01,00-2</w:t>
            </w:r>
            <w:r>
              <w:t>2</w:t>
            </w:r>
            <w:r w:rsidRPr="002E3695">
              <w:t>00,00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8</w:t>
            </w:r>
            <w:r w:rsidRPr="002E3695">
              <w:t>00,00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3.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Powyżej 2201</w:t>
            </w:r>
            <w:r w:rsidRPr="002E3695">
              <w:t>,00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right"/>
            </w:pPr>
            <w:r>
              <w:t>6</w:t>
            </w:r>
            <w:r w:rsidRPr="002E3695">
              <w:t>00,00</w:t>
            </w:r>
          </w:p>
        </w:tc>
      </w:tr>
    </w:tbl>
    <w:p w:rsidR="007C7DD9" w:rsidRDefault="007C7DD9" w:rsidP="007C7DD9">
      <w:pPr>
        <w:jc w:val="center"/>
      </w:pPr>
      <w:r>
        <w:t>Tabela nr 4</w:t>
      </w:r>
    </w:p>
    <w:p w:rsidR="007C7DD9" w:rsidRDefault="007C7DD9" w:rsidP="007C7DD9">
      <w:pPr>
        <w:jc w:val="center"/>
      </w:pPr>
      <w:r>
        <w:t>Dofinansowanie do biletów i imprez kulturalnych i 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252"/>
        <w:gridCol w:w="4536"/>
      </w:tblGrid>
      <w:tr w:rsidR="007C7DD9" w:rsidRPr="002E3695" w:rsidTr="00402F45">
        <w:tc>
          <w:tcPr>
            <w:tcW w:w="392" w:type="dxa"/>
          </w:tcPr>
          <w:p w:rsidR="007C7DD9" w:rsidRPr="002E3695" w:rsidRDefault="007C7DD9" w:rsidP="00402F45">
            <w:pPr>
              <w:jc w:val="center"/>
            </w:pP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center"/>
            </w:pPr>
            <w:r w:rsidRPr="002E3695">
              <w:t xml:space="preserve">Średni dochód na osobę w rodzinie </w:t>
            </w:r>
            <w:r>
              <w:t>(</w:t>
            </w:r>
            <w:r w:rsidRPr="002E3695">
              <w:t>oświadczenie pracownika zał. 2,3,4</w:t>
            </w:r>
            <w:r>
              <w:t>)</w:t>
            </w:r>
          </w:p>
        </w:tc>
        <w:tc>
          <w:tcPr>
            <w:tcW w:w="4536" w:type="dxa"/>
          </w:tcPr>
          <w:p w:rsidR="007C7DD9" w:rsidRPr="002E3695" w:rsidRDefault="007C7DD9" w:rsidP="00402F45">
            <w:pPr>
              <w:jc w:val="center"/>
            </w:pPr>
            <w:r w:rsidRPr="002E3695">
              <w:t>Kwota dofinansowania brutto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do 100</w:t>
            </w:r>
            <w:r w:rsidRPr="002E3695">
              <w:t>0,00</w:t>
            </w:r>
          </w:p>
        </w:tc>
        <w:tc>
          <w:tcPr>
            <w:tcW w:w="4536" w:type="dxa"/>
          </w:tcPr>
          <w:p w:rsidR="007C7DD9" w:rsidRPr="00634E7D" w:rsidRDefault="007C7DD9" w:rsidP="00402F45">
            <w:pPr>
              <w:rPr>
                <w:sz w:val="22"/>
                <w:szCs w:val="22"/>
              </w:rPr>
            </w:pPr>
            <w:r w:rsidRPr="00634E7D">
              <w:rPr>
                <w:sz w:val="22"/>
                <w:szCs w:val="22"/>
              </w:rPr>
              <w:t>80%  dofinansowania  maksymalnie do  kwoty   600 zł. w ciągu roku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2.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1001,00-150</w:t>
            </w:r>
            <w:r w:rsidRPr="002E3695">
              <w:t>0,00</w:t>
            </w:r>
          </w:p>
        </w:tc>
        <w:tc>
          <w:tcPr>
            <w:tcW w:w="4536" w:type="dxa"/>
          </w:tcPr>
          <w:p w:rsidR="007C7DD9" w:rsidRPr="00634E7D" w:rsidRDefault="007C7DD9" w:rsidP="00402F45">
            <w:pPr>
              <w:rPr>
                <w:sz w:val="22"/>
                <w:szCs w:val="22"/>
              </w:rPr>
            </w:pPr>
            <w:r w:rsidRPr="00634E7D">
              <w:rPr>
                <w:sz w:val="22"/>
                <w:szCs w:val="22"/>
              </w:rPr>
              <w:t xml:space="preserve">60%  dofinansowania  maksymalnie do  kwoty   550 zł. w ciągu roku </w:t>
            </w:r>
          </w:p>
        </w:tc>
      </w:tr>
      <w:tr w:rsidR="007C7DD9" w:rsidRPr="002E3695" w:rsidTr="00402F45">
        <w:tc>
          <w:tcPr>
            <w:tcW w:w="392" w:type="dxa"/>
          </w:tcPr>
          <w:p w:rsidR="007C7DD9" w:rsidRDefault="007C7DD9" w:rsidP="00402F45">
            <w:pPr>
              <w:jc w:val="right"/>
            </w:pPr>
            <w:r>
              <w:t>3.</w:t>
            </w:r>
          </w:p>
        </w:tc>
        <w:tc>
          <w:tcPr>
            <w:tcW w:w="4252" w:type="dxa"/>
          </w:tcPr>
          <w:p w:rsidR="007C7DD9" w:rsidRPr="002E3695" w:rsidRDefault="007C7DD9" w:rsidP="00402F45">
            <w:pPr>
              <w:jc w:val="right"/>
            </w:pPr>
            <w:r>
              <w:t>powyżej 1501</w:t>
            </w:r>
            <w:r w:rsidRPr="002E3695">
              <w:t>,00</w:t>
            </w:r>
          </w:p>
        </w:tc>
        <w:tc>
          <w:tcPr>
            <w:tcW w:w="4536" w:type="dxa"/>
          </w:tcPr>
          <w:p w:rsidR="007C7DD9" w:rsidRPr="00634E7D" w:rsidRDefault="007C7DD9" w:rsidP="00402F45">
            <w:pPr>
              <w:rPr>
                <w:sz w:val="22"/>
                <w:szCs w:val="22"/>
              </w:rPr>
            </w:pPr>
            <w:r w:rsidRPr="00634E7D">
              <w:rPr>
                <w:sz w:val="22"/>
                <w:szCs w:val="22"/>
              </w:rPr>
              <w:t xml:space="preserve">50% dofinansowania  maksymalnie do  kwoty    500 zł. w ciągu roku </w:t>
            </w:r>
          </w:p>
        </w:tc>
      </w:tr>
    </w:tbl>
    <w:p w:rsidR="007C7DD9" w:rsidRDefault="007C7DD9" w:rsidP="007C7DD9"/>
    <w:p w:rsidR="007C7DD9" w:rsidRDefault="007C7DD9" w:rsidP="007C7DD9">
      <w:r>
        <w:t>Średni miesięczny dochód na osobę w rodzinie, obliczony z ostatnich 12- miesięcy</w:t>
      </w:r>
      <w:r>
        <w:rPr>
          <w:b/>
          <w:bCs/>
        </w:rPr>
        <w:t xml:space="preserve"> ze wszystkich źródeł </w:t>
      </w:r>
      <w:r>
        <w:t>łącznie z dochodami członków rodziny /małżonkowie i dzieci pobierające naukę do 24 roku / wynikający z deklaracji PIT składanej do Urzędu Skarbowego  za rok poprzedzający złożenia wniosku. Pracownik ds. socjalnych może zażądać okazania kopii PIT złożonego do Urzędu Skarbowego.</w:t>
      </w:r>
    </w:p>
    <w:p w:rsidR="007C7DD9" w:rsidRDefault="007C7DD9" w:rsidP="007C7DD9"/>
    <w:p w:rsidR="007C7DD9" w:rsidRPr="006A4374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C7DD9" w:rsidRPr="00D340AB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OBLICZANIE DOCHODU</m:t>
          </m:r>
        </m:oMath>
      </m:oMathPara>
    </w:p>
    <w:p w:rsidR="007C7DD9" w:rsidRPr="00634E7D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Theme="minorEastAsia"/>
          <w:b/>
          <w:sz w:val="28"/>
          <w:szCs w:val="28"/>
        </w:rPr>
      </w:pPr>
    </w:p>
    <w:p w:rsidR="007C7DD9" w:rsidRPr="00634E7D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dochód brutto roku podatkowego ze wszystkich źródeł członków rodziny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-13,71 %</m:t>
        </m:r>
      </m:oMath>
      <w:r w:rsidRPr="00634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 =</w:t>
      </w:r>
    </w:p>
    <w:p w:rsidR="007C7DD9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7C7DD9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 xml:space="preserve">                    </w:t>
      </w:r>
      <w:r w:rsidRPr="00634E7D">
        <w:rPr>
          <w:b/>
        </w:rPr>
        <w:t>otrzymaną kwotę dzielimy na ilość osób</w:t>
      </w:r>
      <w:r>
        <w:rPr>
          <w:b/>
        </w:rPr>
        <w:t xml:space="preserve"> wpisanych we wniosku</w:t>
      </w:r>
    </w:p>
    <w:p w:rsidR="007C7DD9" w:rsidRPr="00634E7D" w:rsidRDefault="007C7DD9" w:rsidP="007C7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7C7DD9" w:rsidRDefault="007C7DD9" w:rsidP="007C7DD9"/>
    <w:p w:rsidR="007C7DD9" w:rsidRDefault="007C7DD9" w:rsidP="007C7DD9"/>
    <w:p w:rsidR="007C7DD9" w:rsidRPr="00D340AB" w:rsidRDefault="007C7DD9" w:rsidP="007C7DD9">
      <w:pPr>
        <w:rPr>
          <w:i/>
        </w:rPr>
      </w:pPr>
      <w:r w:rsidRPr="00D340AB">
        <w:rPr>
          <w:i/>
        </w:rPr>
        <w:t>*składki na ubezpieczenie społeczne pracownika</w:t>
      </w:r>
    </w:p>
    <w:p w:rsidR="00EB61B1" w:rsidRPr="007C7DD9" w:rsidRDefault="00EB61B1" w:rsidP="007C7DD9"/>
    <w:sectPr w:rsidR="00EB61B1" w:rsidRPr="007C7DD9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7C7DD9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2017-02-02T08:41:00Z</dcterms:created>
  <dcterms:modified xsi:type="dcterms:W3CDTF">2017-02-02T08:41:00Z</dcterms:modified>
</cp:coreProperties>
</file>