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6D8A" w14:textId="77777777" w:rsidR="00B72627" w:rsidRPr="003854C6" w:rsidRDefault="00B72627" w:rsidP="00B72627">
      <w:pPr>
        <w:suppressAutoHyphens/>
        <w:autoSpaceDN w:val="0"/>
        <w:spacing w:after="0" w:line="360" w:lineRule="auto"/>
        <w:ind w:left="357" w:hanging="3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VIII</w:t>
      </w:r>
    </w:p>
    <w:p w14:paraId="3FDF23BF" w14:textId="77777777" w:rsidR="00B72627" w:rsidRPr="003854C6" w:rsidRDefault="00B72627" w:rsidP="00B72627">
      <w:pPr>
        <w:suppressAutoHyphens/>
        <w:autoSpaceDN w:val="0"/>
        <w:spacing w:after="0" w:line="360" w:lineRule="auto"/>
        <w:ind w:left="357" w:hanging="3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PRZECIWDZIAŁANIE DYSKRYMINACJI I MOBBINGOWI</w:t>
      </w:r>
    </w:p>
    <w:p w14:paraId="6E6B1D57" w14:textId="77777777" w:rsidR="00B72627" w:rsidRPr="003854C6" w:rsidRDefault="00B72627" w:rsidP="00B72627">
      <w:pPr>
        <w:suppressAutoHyphens/>
        <w:autoSpaceDN w:val="0"/>
        <w:spacing w:after="0" w:line="360" w:lineRule="auto"/>
        <w:ind w:left="357" w:hanging="3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519356" w14:textId="77777777" w:rsidR="00B72627" w:rsidRPr="003854C6" w:rsidRDefault="00B72627" w:rsidP="00B72627">
      <w:pPr>
        <w:suppressAutoHyphens/>
        <w:autoSpaceDN w:val="0"/>
        <w:spacing w:after="0" w:line="360" w:lineRule="auto"/>
        <w:ind w:left="357" w:hanging="3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76</w:t>
      </w:r>
    </w:p>
    <w:p w14:paraId="3A8E001E" w14:textId="77777777" w:rsidR="00B72627" w:rsidRPr="003854C6" w:rsidRDefault="00B72627" w:rsidP="00B72627">
      <w:pPr>
        <w:numPr>
          <w:ilvl w:val="3"/>
          <w:numId w:val="2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Obowiązkiem pracodawcy jest podejmowanie skutecznych działań mających służyć przeciwdziałaniu dyskryminacji i </w:t>
      </w:r>
      <w:proofErr w:type="spellStart"/>
      <w:r w:rsidRPr="003854C6">
        <w:rPr>
          <w:rFonts w:ascii="Times New Roman" w:eastAsia="Calibri" w:hAnsi="Times New Roman" w:cs="Times New Roman"/>
          <w:sz w:val="24"/>
          <w:szCs w:val="24"/>
        </w:rPr>
        <w:t>mobbingowi</w:t>
      </w:r>
      <w:proofErr w:type="spellEnd"/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 na terenie Uczelni.</w:t>
      </w:r>
    </w:p>
    <w:p w14:paraId="74A74960" w14:textId="77777777" w:rsidR="00B72627" w:rsidRPr="003854C6" w:rsidRDefault="00B72627" w:rsidP="00B72627">
      <w:pPr>
        <w:numPr>
          <w:ilvl w:val="3"/>
          <w:numId w:val="2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Pracodawca nie akceptuje zjawiska dyskryminacji, </w:t>
      </w:r>
      <w:proofErr w:type="spellStart"/>
      <w:r w:rsidRPr="003854C6">
        <w:rPr>
          <w:rFonts w:ascii="Times New Roman" w:eastAsia="Calibri" w:hAnsi="Times New Roman" w:cs="Times New Roman"/>
          <w:sz w:val="24"/>
          <w:szCs w:val="24"/>
        </w:rPr>
        <w:t>mobbingu</w:t>
      </w:r>
      <w:proofErr w:type="spellEnd"/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 ani żadnych innych form przemocy fizycznej lub psychicznej.</w:t>
      </w:r>
    </w:p>
    <w:p w14:paraId="50B6D6D8" w14:textId="77777777" w:rsidR="00B72627" w:rsidRPr="003854C6" w:rsidRDefault="00B72627" w:rsidP="00B72627">
      <w:pPr>
        <w:numPr>
          <w:ilvl w:val="3"/>
          <w:numId w:val="2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Działania lub zachowania wypełniające określone w przepisach prawa pracy i innych przepisach znamiona dyskryminacji lub </w:t>
      </w:r>
      <w:proofErr w:type="spellStart"/>
      <w:r w:rsidRPr="003854C6">
        <w:rPr>
          <w:rFonts w:ascii="Times New Roman" w:eastAsia="Calibri" w:hAnsi="Times New Roman" w:cs="Times New Roman"/>
          <w:sz w:val="24"/>
          <w:szCs w:val="24"/>
        </w:rPr>
        <w:t>mobbingu</w:t>
      </w:r>
      <w:proofErr w:type="spellEnd"/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 są zabronione.</w:t>
      </w:r>
    </w:p>
    <w:p w14:paraId="115CF6C3" w14:textId="77777777" w:rsidR="00B72627" w:rsidRPr="003854C6" w:rsidRDefault="00B72627" w:rsidP="00B72627">
      <w:pPr>
        <w:numPr>
          <w:ilvl w:val="3"/>
          <w:numId w:val="2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Calibri" w:hAnsi="Times New Roman" w:cs="Times New Roman"/>
          <w:sz w:val="24"/>
          <w:szCs w:val="24"/>
        </w:rPr>
        <w:t>Zabrania się wykorzystywania uprzywilejowanej pozycji zawodowej w relacji przełożony – podwładny, w sposób sprzeczny z przepisami prawa pracy.</w:t>
      </w:r>
    </w:p>
    <w:p w14:paraId="36734599" w14:textId="77777777" w:rsidR="00B72627" w:rsidRPr="003854C6" w:rsidRDefault="00B72627" w:rsidP="00B72627">
      <w:pPr>
        <w:numPr>
          <w:ilvl w:val="3"/>
          <w:numId w:val="2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Wszelkie przejawy dyskryminacji i </w:t>
      </w:r>
      <w:proofErr w:type="spellStart"/>
      <w:r w:rsidRPr="003854C6">
        <w:rPr>
          <w:rFonts w:ascii="Times New Roman" w:eastAsia="Calibri" w:hAnsi="Times New Roman" w:cs="Times New Roman"/>
          <w:sz w:val="24"/>
          <w:szCs w:val="24"/>
        </w:rPr>
        <w:t>mobbingu</w:t>
      </w:r>
      <w:proofErr w:type="spellEnd"/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 zasługują na szczególne potępienie, w szczególności w środowisku akademickim i w odniesieniu do wszystkich członków wspólnoty Uczelni.</w:t>
      </w:r>
    </w:p>
    <w:p w14:paraId="7F41BF3E" w14:textId="77777777" w:rsidR="00B72627" w:rsidRPr="003854C6" w:rsidRDefault="00B72627" w:rsidP="00B72627">
      <w:pPr>
        <w:numPr>
          <w:ilvl w:val="3"/>
          <w:numId w:val="2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Każdy zobowiązany jest do odpowiedniego reagowania na zauważone przejawy dyskryminacji lub </w:t>
      </w:r>
      <w:proofErr w:type="spellStart"/>
      <w:r w:rsidRPr="003854C6">
        <w:rPr>
          <w:rFonts w:ascii="Times New Roman" w:eastAsia="Calibri" w:hAnsi="Times New Roman" w:cs="Times New Roman"/>
          <w:sz w:val="24"/>
          <w:szCs w:val="24"/>
        </w:rPr>
        <w:t>mobbingu</w:t>
      </w:r>
      <w:proofErr w:type="spellEnd"/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 mające miejsce w Uczelni i przeciwdziałania im.</w:t>
      </w:r>
    </w:p>
    <w:p w14:paraId="1852A45D" w14:textId="77777777" w:rsidR="00B72627" w:rsidRPr="003854C6" w:rsidRDefault="00B72627" w:rsidP="00B72627">
      <w:pPr>
        <w:numPr>
          <w:ilvl w:val="3"/>
          <w:numId w:val="2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Stwarzanie sytuacji zachęcających do dyskryminowania lub </w:t>
      </w:r>
      <w:proofErr w:type="spellStart"/>
      <w:r w:rsidRPr="003854C6">
        <w:rPr>
          <w:rFonts w:ascii="Times New Roman" w:eastAsia="Calibri" w:hAnsi="Times New Roman" w:cs="Times New Roman"/>
          <w:sz w:val="24"/>
          <w:szCs w:val="24"/>
        </w:rPr>
        <w:t>mobbingu</w:t>
      </w:r>
      <w:proofErr w:type="spellEnd"/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 bądź stosowanie dyskryminacji lub </w:t>
      </w:r>
      <w:proofErr w:type="spellStart"/>
      <w:r w:rsidRPr="003854C6">
        <w:rPr>
          <w:rFonts w:ascii="Times New Roman" w:eastAsia="Calibri" w:hAnsi="Times New Roman" w:cs="Times New Roman"/>
          <w:sz w:val="24"/>
          <w:szCs w:val="24"/>
        </w:rPr>
        <w:t>mobbingu</w:t>
      </w:r>
      <w:proofErr w:type="spellEnd"/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 uznaje się za ciężkie naruszenie podstawowych obowiązków pracowniczych.</w:t>
      </w:r>
    </w:p>
    <w:p w14:paraId="35783A8F" w14:textId="77777777" w:rsidR="00B72627" w:rsidRPr="003854C6" w:rsidRDefault="00B72627" w:rsidP="00B72627">
      <w:pPr>
        <w:suppressAutoHyphens/>
        <w:autoSpaceDN w:val="0"/>
        <w:spacing w:after="0" w:line="360" w:lineRule="auto"/>
        <w:ind w:left="357" w:hanging="3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6B5152" w14:textId="77777777" w:rsidR="00B72627" w:rsidRPr="003854C6" w:rsidRDefault="00B72627" w:rsidP="00B72627">
      <w:pPr>
        <w:suppressAutoHyphens/>
        <w:autoSpaceDN w:val="0"/>
        <w:spacing w:after="0" w:line="360" w:lineRule="auto"/>
        <w:ind w:left="357" w:hanging="3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77</w:t>
      </w:r>
    </w:p>
    <w:p w14:paraId="101B9AAC" w14:textId="77777777" w:rsidR="00B72627" w:rsidRPr="003854C6" w:rsidRDefault="00B72627" w:rsidP="00B72627">
      <w:pPr>
        <w:numPr>
          <w:ilvl w:val="6"/>
          <w:numId w:val="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Calibri" w:hAnsi="Times New Roman" w:cs="Times New Roman"/>
          <w:sz w:val="24"/>
          <w:szCs w:val="24"/>
        </w:rPr>
        <w:t>Dyskryminacją jest nierówne traktowanie w zatrudnieniu, w szczególności, ze względu na płeć, wiek, niepełnosprawność, rasę, religię, narodowość, przekonania polityczne, przynależność związkową, pochodzenie etniczne, wyznanie, orientację seksualną, a także ze względu na zatrudnienie na czas określony lub nieokreślony albo w pełnym lub w niepełnym wymiarze czasu pracy, z zastrzeżeniem przepisów Kodeksu pracy.</w:t>
      </w:r>
    </w:p>
    <w:p w14:paraId="0E0970D5" w14:textId="77777777" w:rsidR="00B72627" w:rsidRPr="003854C6" w:rsidRDefault="00B72627" w:rsidP="00B72627">
      <w:pPr>
        <w:numPr>
          <w:ilvl w:val="6"/>
          <w:numId w:val="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4C6">
        <w:rPr>
          <w:rFonts w:ascii="Times New Roman" w:eastAsia="Calibri" w:hAnsi="Times New Roman" w:cs="Times New Roman"/>
          <w:sz w:val="24"/>
          <w:szCs w:val="24"/>
        </w:rPr>
        <w:t>Mobbing</w:t>
      </w:r>
      <w:proofErr w:type="spellEnd"/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 stanowią działania lub zachowania dotyczące pracownika lub skierowane przeciwko pracownikowi, polegające na uporczywym i długotrwałym nękaniu lub zastraszaniu, wywołujące u niego zaniżoną ocenę przydatności zawodowej, powodujące lub mające na celu poniżenie lub ośmieszenie, izolowanie lub wyeliminowanie z zespołu współpracowników.</w:t>
      </w:r>
    </w:p>
    <w:p w14:paraId="1B3A65A3" w14:textId="77777777" w:rsidR="00B72627" w:rsidRPr="003854C6" w:rsidRDefault="00B72627" w:rsidP="00B72627">
      <w:pPr>
        <w:suppressAutoHyphens/>
        <w:autoSpaceDN w:val="0"/>
        <w:spacing w:after="0" w:line="360" w:lineRule="auto"/>
        <w:ind w:left="357" w:hanging="3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59D1EB" w14:textId="77777777" w:rsidR="00B72627" w:rsidRPr="003854C6" w:rsidRDefault="00B72627" w:rsidP="00B72627">
      <w:pPr>
        <w:suppressAutoHyphens/>
        <w:autoSpaceDN w:val="0"/>
        <w:spacing w:after="0" w:line="360" w:lineRule="auto"/>
        <w:ind w:left="357" w:hanging="3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78</w:t>
      </w:r>
    </w:p>
    <w:p w14:paraId="52D6E495" w14:textId="77777777" w:rsidR="00B72627" w:rsidRPr="003854C6" w:rsidRDefault="00B72627" w:rsidP="00B72627">
      <w:pPr>
        <w:numPr>
          <w:ilvl w:val="0"/>
          <w:numId w:val="3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Relacje pomiędzy pracodawcą i pracownikami oparte są na zasadzie szacunku i tolerancji oraz poszanowaniu godności osobistej. </w:t>
      </w:r>
    </w:p>
    <w:p w14:paraId="190C1B85" w14:textId="77777777" w:rsidR="00B72627" w:rsidRPr="003854C6" w:rsidRDefault="00B72627" w:rsidP="00B72627">
      <w:pPr>
        <w:numPr>
          <w:ilvl w:val="0"/>
          <w:numId w:val="3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Calibri" w:hAnsi="Times New Roman" w:cs="Times New Roman"/>
          <w:sz w:val="24"/>
          <w:szCs w:val="24"/>
        </w:rPr>
        <w:t>Decyzje pracodawcy, w szczególności dotyczące zatrudniania, awansowania, kierowania na szkolenia podwyższające kwalifikacje zawodowe, kształtowania wynagrodzenia są motywowane przede wszystkim obiektywną oceną wyników pracy, umiejętnościami i kompetencjami oraz doświadczeniem zawodowym pracownika i jego kwalifikacjami.</w:t>
      </w:r>
    </w:p>
    <w:p w14:paraId="00888CAB" w14:textId="77777777" w:rsidR="00B72627" w:rsidRPr="003854C6" w:rsidRDefault="00B72627" w:rsidP="00B72627">
      <w:pPr>
        <w:numPr>
          <w:ilvl w:val="0"/>
          <w:numId w:val="3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Calibri" w:hAnsi="Times New Roman" w:cs="Times New Roman"/>
          <w:sz w:val="24"/>
          <w:szCs w:val="24"/>
        </w:rPr>
        <w:t>Pracodawca podejmuje działania mające na celu przeciwdziałanie dyskryminacji i </w:t>
      </w:r>
      <w:proofErr w:type="spellStart"/>
      <w:r w:rsidRPr="003854C6">
        <w:rPr>
          <w:rFonts w:ascii="Times New Roman" w:eastAsia="Calibri" w:hAnsi="Times New Roman" w:cs="Times New Roman"/>
          <w:sz w:val="24"/>
          <w:szCs w:val="24"/>
        </w:rPr>
        <w:t>mobbingowi</w:t>
      </w:r>
      <w:proofErr w:type="spellEnd"/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7733B">
        <w:rPr>
          <w:rFonts w:ascii="Times New Roman" w:eastAsia="Calibri" w:hAnsi="Times New Roman" w:cs="Times New Roman"/>
          <w:sz w:val="24"/>
          <w:szCs w:val="24"/>
        </w:rPr>
        <w:t>poprzez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podniesienie świadomości pracowników, na temat zjawiska dyskryminacji i </w:t>
      </w:r>
      <w:proofErr w:type="spellStart"/>
      <w:r w:rsidRPr="003854C6">
        <w:rPr>
          <w:rFonts w:ascii="Times New Roman" w:eastAsia="Calibri" w:hAnsi="Times New Roman" w:cs="Times New Roman"/>
          <w:sz w:val="24"/>
          <w:szCs w:val="24"/>
        </w:rPr>
        <w:t>mobbingu</w:t>
      </w:r>
      <w:proofErr w:type="spellEnd"/>
      <w:r w:rsidRPr="003854C6">
        <w:rPr>
          <w:rFonts w:ascii="Times New Roman" w:eastAsia="Calibri" w:hAnsi="Times New Roman" w:cs="Times New Roman"/>
          <w:sz w:val="24"/>
          <w:szCs w:val="24"/>
        </w:rPr>
        <w:t>, a także budowanie pozytywnych relacji między członkami wspólnoty Uczelni, w szczególności, poprzez:</w:t>
      </w:r>
    </w:p>
    <w:p w14:paraId="11893D50" w14:textId="77777777" w:rsidR="00B72627" w:rsidRPr="003854C6" w:rsidRDefault="00B72627" w:rsidP="00B72627">
      <w:pPr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Calibri" w:hAnsi="Times New Roman" w:cs="Times New Roman"/>
          <w:sz w:val="24"/>
          <w:szCs w:val="24"/>
        </w:rPr>
        <w:t>opracowanie i upowszechnianie stosownych procedur antydyskryminacyjnych i </w:t>
      </w:r>
      <w:proofErr w:type="spellStart"/>
      <w:r w:rsidRPr="003854C6">
        <w:rPr>
          <w:rFonts w:ascii="Times New Roman" w:eastAsia="Calibri" w:hAnsi="Times New Roman" w:cs="Times New Roman"/>
          <w:sz w:val="24"/>
          <w:szCs w:val="24"/>
        </w:rPr>
        <w:t>antymobbingowych</w:t>
      </w:r>
      <w:proofErr w:type="spellEnd"/>
      <w:r w:rsidRPr="003854C6">
        <w:rPr>
          <w:rFonts w:ascii="Times New Roman" w:eastAsia="Calibri" w:hAnsi="Times New Roman" w:cs="Times New Roman"/>
          <w:sz w:val="24"/>
          <w:szCs w:val="24"/>
        </w:rPr>
        <w:t>, umożliwiających pracownikowi złożenie skargi i jej obiektywne rozpatrzenie;</w:t>
      </w:r>
    </w:p>
    <w:p w14:paraId="5901DA96" w14:textId="77777777" w:rsidR="00B72627" w:rsidRPr="003854C6" w:rsidRDefault="00B72627" w:rsidP="00B72627">
      <w:pPr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Arial Unicode MS" w:hAnsi="Times New Roman" w:cs="Times New Roman"/>
          <w:sz w:val="24"/>
          <w:szCs w:val="24"/>
        </w:rPr>
        <w:t xml:space="preserve">prowadzenie okresowych działań edukacyjno-informacyjnych i szkoleniowych w zakresie przeciwdziałania dyskryminacji i </w:t>
      </w:r>
      <w:proofErr w:type="spellStart"/>
      <w:r w:rsidRPr="003854C6">
        <w:rPr>
          <w:rFonts w:ascii="Times New Roman" w:eastAsia="Arial Unicode MS" w:hAnsi="Times New Roman" w:cs="Times New Roman"/>
          <w:sz w:val="24"/>
          <w:szCs w:val="24"/>
        </w:rPr>
        <w:t>mobbingowi</w:t>
      </w:r>
      <w:proofErr w:type="spellEnd"/>
      <w:r w:rsidRPr="003854C6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372B9E7F" w14:textId="77777777" w:rsidR="00B72627" w:rsidRPr="003854C6" w:rsidRDefault="00B72627" w:rsidP="00B72627">
      <w:pPr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Calibri" w:hAnsi="Times New Roman" w:cs="Times New Roman"/>
          <w:sz w:val="24"/>
          <w:szCs w:val="24"/>
        </w:rPr>
        <w:t>zapewnianie należytej ochrony dóbr osobistych pracownika;</w:t>
      </w:r>
    </w:p>
    <w:p w14:paraId="1F6C42CF" w14:textId="77777777" w:rsidR="00B72627" w:rsidRPr="003854C6" w:rsidRDefault="00B72627" w:rsidP="00B72627">
      <w:pPr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Calibri" w:hAnsi="Times New Roman" w:cs="Times New Roman"/>
          <w:sz w:val="24"/>
          <w:szCs w:val="24"/>
        </w:rPr>
        <w:t>upowszechnianie informacji o wolnych stanowiskach pracy;</w:t>
      </w:r>
    </w:p>
    <w:p w14:paraId="174BBC6B" w14:textId="77777777" w:rsidR="00B72627" w:rsidRPr="003854C6" w:rsidRDefault="00B72627" w:rsidP="00B72627">
      <w:pPr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Calibri" w:hAnsi="Times New Roman" w:cs="Times New Roman"/>
          <w:sz w:val="24"/>
          <w:szCs w:val="24"/>
        </w:rPr>
        <w:t>wprowadzenie systemu oceny pracy zapewniającego obiektywną ocenę pracy i możliwość odwołania się od dokonanej oceny okresowej;</w:t>
      </w:r>
    </w:p>
    <w:p w14:paraId="4F8817B5" w14:textId="77777777" w:rsidR="00B72627" w:rsidRPr="003854C6" w:rsidRDefault="00B72627" w:rsidP="00B72627">
      <w:pPr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Calibri" w:hAnsi="Times New Roman" w:cs="Times New Roman"/>
          <w:sz w:val="24"/>
          <w:szCs w:val="24"/>
        </w:rPr>
        <w:t>zapewnianie warunków niezbędnych dla działalności zakładowych organizacji związkowych działających w Uczelni;</w:t>
      </w:r>
    </w:p>
    <w:p w14:paraId="3302557E" w14:textId="77777777" w:rsidR="00B72627" w:rsidRPr="003854C6" w:rsidRDefault="00B72627" w:rsidP="00B72627">
      <w:pPr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Calibri" w:hAnsi="Times New Roman" w:cs="Times New Roman"/>
          <w:sz w:val="24"/>
          <w:szCs w:val="24"/>
        </w:rPr>
        <w:t>tworzenie i upowszechnianie kodeksów etyki pracowników, będącego zbiorem wytycznych codziennego postępowania zawodowego opartego na fundamentalnych wartościach sprawiedliwości, prawdzie, uczciwości, godności, lojalności w duchu zasad współżycia społecznego.</w:t>
      </w:r>
    </w:p>
    <w:p w14:paraId="7B969B56" w14:textId="77777777" w:rsidR="00B72627" w:rsidRPr="003854C6" w:rsidRDefault="00B72627" w:rsidP="00B72627">
      <w:pPr>
        <w:suppressAutoHyphens/>
        <w:autoSpaceDN w:val="0"/>
        <w:spacing w:after="0" w:line="360" w:lineRule="auto"/>
        <w:ind w:left="357" w:hanging="3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D226E7" w14:textId="77777777" w:rsidR="00B72627" w:rsidRPr="003854C6" w:rsidRDefault="00B72627" w:rsidP="00B72627">
      <w:pPr>
        <w:suppressAutoHyphens/>
        <w:autoSpaceDN w:val="0"/>
        <w:spacing w:after="0" w:line="360" w:lineRule="auto"/>
        <w:ind w:left="357" w:hanging="3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79</w:t>
      </w:r>
    </w:p>
    <w:p w14:paraId="282B6514" w14:textId="77777777" w:rsidR="00B72627" w:rsidRPr="003854C6" w:rsidRDefault="00B72627" w:rsidP="00B72627">
      <w:pPr>
        <w:numPr>
          <w:ilvl w:val="3"/>
          <w:numId w:val="5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Pracownik, który uzna, że doświadczył jakiejkolwiek formy dyskryminacji czy </w:t>
      </w:r>
      <w:proofErr w:type="spellStart"/>
      <w:r w:rsidRPr="003854C6">
        <w:rPr>
          <w:rFonts w:ascii="Times New Roman" w:eastAsia="Calibri" w:hAnsi="Times New Roman" w:cs="Times New Roman"/>
          <w:sz w:val="24"/>
          <w:szCs w:val="24"/>
        </w:rPr>
        <w:t>mobbingu</w:t>
      </w:r>
      <w:proofErr w:type="spellEnd"/>
      <w:r w:rsidRPr="003854C6">
        <w:rPr>
          <w:rFonts w:ascii="Times New Roman" w:eastAsia="Calibri" w:hAnsi="Times New Roman" w:cs="Times New Roman"/>
          <w:sz w:val="24"/>
          <w:szCs w:val="24"/>
        </w:rPr>
        <w:t>, uprawniony jest do zgłoszenia tego faktu pracodawcy.</w:t>
      </w:r>
    </w:p>
    <w:p w14:paraId="23D17F18" w14:textId="77777777" w:rsidR="00B72627" w:rsidRPr="003854C6" w:rsidRDefault="00B72627" w:rsidP="00B72627">
      <w:pPr>
        <w:numPr>
          <w:ilvl w:val="3"/>
          <w:numId w:val="5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Złożenie zawiadomienia nie może być podstawą niekorzystnego traktowania składającego skargę, a także nie może powodować jakichkolwiek negatywnych konsekwencji wobec osoby składającej zawiadomienie. Pracodawca zapewnia, że udzieli osobie będącej ofiarą dyskryminacji lub </w:t>
      </w:r>
      <w:proofErr w:type="spellStart"/>
      <w:r w:rsidRPr="003854C6">
        <w:rPr>
          <w:rFonts w:ascii="Times New Roman" w:eastAsia="Calibri" w:hAnsi="Times New Roman" w:cs="Times New Roman"/>
          <w:sz w:val="24"/>
          <w:szCs w:val="24"/>
        </w:rPr>
        <w:t>mobbingu</w:t>
      </w:r>
      <w:proofErr w:type="spellEnd"/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 wszelkiego niezbędnego wsparcia.</w:t>
      </w:r>
    </w:p>
    <w:p w14:paraId="3705727E" w14:textId="77777777" w:rsidR="00B72627" w:rsidRPr="003854C6" w:rsidRDefault="00B72627" w:rsidP="00B72627">
      <w:pPr>
        <w:numPr>
          <w:ilvl w:val="3"/>
          <w:numId w:val="5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Postępowanie w sprawie o dyskryminację lub </w:t>
      </w:r>
      <w:proofErr w:type="spellStart"/>
      <w:r w:rsidRPr="003854C6">
        <w:rPr>
          <w:rFonts w:ascii="Times New Roman" w:eastAsia="Calibri" w:hAnsi="Times New Roman" w:cs="Times New Roman"/>
          <w:sz w:val="24"/>
          <w:szCs w:val="24"/>
        </w:rPr>
        <w:t>mobbing</w:t>
      </w:r>
      <w:proofErr w:type="spellEnd"/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 prowadzi mediator oraz komisja </w:t>
      </w:r>
      <w:proofErr w:type="spellStart"/>
      <w:r w:rsidRPr="003854C6">
        <w:rPr>
          <w:rFonts w:ascii="Times New Roman" w:eastAsia="Calibri" w:hAnsi="Times New Roman" w:cs="Times New Roman"/>
          <w:sz w:val="24"/>
          <w:szCs w:val="24"/>
        </w:rPr>
        <w:t>antymobbingowa</w:t>
      </w:r>
      <w:proofErr w:type="spellEnd"/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, których zadaniem jest obiektywne rozpatrzenie zgłoszenia. </w:t>
      </w:r>
    </w:p>
    <w:p w14:paraId="67061D25" w14:textId="77777777" w:rsidR="00B72627" w:rsidRPr="003854C6" w:rsidRDefault="00B72627" w:rsidP="00B72627">
      <w:pPr>
        <w:numPr>
          <w:ilvl w:val="3"/>
          <w:numId w:val="5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Rektor, w drodze odrębnego zarządzenia, </w:t>
      </w:r>
      <w:r w:rsidRPr="0087733B">
        <w:rPr>
          <w:rFonts w:ascii="Times New Roman" w:eastAsia="Calibri" w:hAnsi="Times New Roman" w:cs="Times New Roman"/>
          <w:sz w:val="24"/>
          <w:szCs w:val="24"/>
        </w:rPr>
        <w:t>w porozumieniu ze związkami zawodowymi</w:t>
      </w:r>
      <w:r w:rsidRPr="00037A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854C6">
        <w:rPr>
          <w:rFonts w:ascii="Times New Roman" w:eastAsia="Calibri" w:hAnsi="Times New Roman" w:cs="Times New Roman"/>
          <w:sz w:val="24"/>
          <w:szCs w:val="24"/>
        </w:rPr>
        <w:t>określi Wewnętrzną Politykę Antydyskryminacyjną i </w:t>
      </w:r>
      <w:proofErr w:type="spellStart"/>
      <w:r w:rsidRPr="003854C6">
        <w:rPr>
          <w:rFonts w:ascii="Times New Roman" w:eastAsia="Calibri" w:hAnsi="Times New Roman" w:cs="Times New Roman"/>
          <w:sz w:val="24"/>
          <w:szCs w:val="24"/>
        </w:rPr>
        <w:t>Antymobbingową</w:t>
      </w:r>
      <w:proofErr w:type="spellEnd"/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, w tym szczegółowy tryb i zasady postępowania w przypadkach zgłoszenia przypadków dyskryminacji lub </w:t>
      </w:r>
      <w:proofErr w:type="spellStart"/>
      <w:r w:rsidRPr="003854C6">
        <w:rPr>
          <w:rFonts w:ascii="Times New Roman" w:eastAsia="Calibri" w:hAnsi="Times New Roman" w:cs="Times New Roman"/>
          <w:sz w:val="24"/>
          <w:szCs w:val="24"/>
        </w:rPr>
        <w:t>mobbingu</w:t>
      </w:r>
      <w:proofErr w:type="spellEnd"/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, skład i tryb powoływania mediatora oraz komisji </w:t>
      </w:r>
      <w:proofErr w:type="spellStart"/>
      <w:r w:rsidRPr="003854C6">
        <w:rPr>
          <w:rFonts w:ascii="Times New Roman" w:eastAsia="Calibri" w:hAnsi="Times New Roman" w:cs="Times New Roman"/>
          <w:sz w:val="24"/>
          <w:szCs w:val="24"/>
        </w:rPr>
        <w:t>antymobbingowej</w:t>
      </w:r>
      <w:proofErr w:type="spellEnd"/>
      <w:r w:rsidRPr="003854C6">
        <w:rPr>
          <w:rFonts w:ascii="Times New Roman" w:eastAsia="Calibri" w:hAnsi="Times New Roman" w:cs="Times New Roman"/>
          <w:sz w:val="24"/>
          <w:szCs w:val="24"/>
        </w:rPr>
        <w:t xml:space="preserve"> oraz wzory dokumentów, z zachowaniem postanowień niniejszego Regulaminu.</w:t>
      </w:r>
    </w:p>
    <w:p w14:paraId="62393ED1" w14:textId="77777777" w:rsidR="002A6A4A" w:rsidRDefault="002A6A4A"/>
    <w:sectPr w:rsidR="002A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344C"/>
    <w:multiLevelType w:val="multilevel"/>
    <w:tmpl w:val="B2A05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6676"/>
    <w:multiLevelType w:val="multilevel"/>
    <w:tmpl w:val="36FCF3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C2048"/>
    <w:multiLevelType w:val="multilevel"/>
    <w:tmpl w:val="44F62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93D57"/>
    <w:multiLevelType w:val="multilevel"/>
    <w:tmpl w:val="B76053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B8445D"/>
    <w:multiLevelType w:val="multilevel"/>
    <w:tmpl w:val="B9CC39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27"/>
    <w:rsid w:val="002A6A4A"/>
    <w:rsid w:val="00794523"/>
    <w:rsid w:val="00B7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831B"/>
  <w15:chartTrackingRefBased/>
  <w15:docId w15:val="{A56DA1A6-699D-4AF7-B7C1-5F0178C3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2021-06-18T09:22:00Z</dcterms:created>
  <dcterms:modified xsi:type="dcterms:W3CDTF">2021-06-18T09:24:00Z</dcterms:modified>
</cp:coreProperties>
</file>